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0D565" w14:textId="77777777" w:rsidR="00D03AB6" w:rsidRPr="00D03AB6" w:rsidRDefault="00D03AB6" w:rsidP="001B5FBA">
      <w:pPr>
        <w:jc w:val="center"/>
        <w:rPr>
          <w:b/>
          <w:sz w:val="26"/>
          <w:szCs w:val="26"/>
          <w:lang w:val="fr-FR"/>
        </w:rPr>
      </w:pPr>
    </w:p>
    <w:p w14:paraId="68674F5E" w14:textId="303DB47F" w:rsidR="001B5FBA" w:rsidRDefault="002E4C2E" w:rsidP="00D03AB6">
      <w:pPr>
        <w:jc w:val="center"/>
        <w:rPr>
          <w:b/>
          <w:sz w:val="48"/>
          <w:szCs w:val="48"/>
          <w:lang w:val="fr-FR"/>
        </w:rPr>
      </w:pPr>
      <w:r>
        <w:rPr>
          <w:b/>
          <w:sz w:val="48"/>
          <w:szCs w:val="48"/>
          <w:lang w:val="fr-FR"/>
        </w:rPr>
        <w:t>APERCU DES OUTILS ET PROCESSUS</w:t>
      </w:r>
    </w:p>
    <w:p w14:paraId="25863752" w14:textId="0327D284" w:rsidR="00D03AB6" w:rsidRPr="00D03AB6" w:rsidRDefault="008E40EB" w:rsidP="00D03AB6">
      <w:pPr>
        <w:spacing w:after="0"/>
        <w:rPr>
          <w:b/>
          <w:sz w:val="20"/>
          <w:szCs w:val="20"/>
          <w:u w:val="single"/>
          <w:lang w:val="fr-FR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DD0B1C6" wp14:editId="1898258A">
                <wp:simplePos x="0" y="0"/>
                <wp:positionH relativeFrom="margin">
                  <wp:posOffset>-482600</wp:posOffset>
                </wp:positionH>
                <wp:positionV relativeFrom="paragraph">
                  <wp:posOffset>229658</wp:posOffset>
                </wp:positionV>
                <wp:extent cx="6842125" cy="7219009"/>
                <wp:effectExtent l="0" t="19050" r="15875" b="39370"/>
                <wp:wrapNone/>
                <wp:docPr id="58" name="Grou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2125" cy="7219009"/>
                          <a:chOff x="0" y="0"/>
                          <a:chExt cx="6842538" cy="7219532"/>
                        </a:xfrm>
                      </wpg:grpSpPr>
                      <wps:wsp>
                        <wps:cNvPr id="287" name="Chevron 16"/>
                        <wps:cNvSpPr/>
                        <wps:spPr>
                          <a:xfrm rot="5400000">
                            <a:off x="-292426" y="5416440"/>
                            <a:ext cx="2101869" cy="1504315"/>
                          </a:xfrm>
                          <a:prstGeom prst="chevron">
                            <a:avLst>
                              <a:gd name="adj" fmla="val 24567"/>
                            </a:avLst>
                          </a:prstGeom>
                          <a:solidFill>
                            <a:srgbClr val="C55A11"/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2212FE5" w14:textId="386DF2FF" w:rsidR="002E4C2E" w:rsidRPr="002E4C2E" w:rsidRDefault="002E4C2E" w:rsidP="002E4C2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8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28"/>
                                  <w:szCs w:val="28"/>
                                  <w:lang w:val="fr-FR"/>
                                </w:rPr>
                                <w:t>Analyse des réponses programmatiques</w:t>
                              </w:r>
                            </w:p>
                          </w:txbxContent>
                        </wps:txbx>
                        <wps:bodyPr vert="vert270" wrap="square" rtlCol="0" anchor="ctr">
                          <a:noAutofit/>
                        </wps:bodyPr>
                      </wps:wsp>
                      <wps:wsp>
                        <wps:cNvPr id="202" name="Chevron 18"/>
                        <wps:cNvSpPr/>
                        <wps:spPr>
                          <a:xfrm rot="5400000">
                            <a:off x="-696912" y="3133666"/>
                            <a:ext cx="2898140" cy="1504315"/>
                          </a:xfrm>
                          <a:prstGeom prst="chevron">
                            <a:avLst>
                              <a:gd name="adj" fmla="val 24509"/>
                            </a:avLst>
                          </a:prstGeom>
                          <a:solidFill>
                            <a:srgbClr val="5B9BD5"/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1F00B2B" w14:textId="01A9C92B" w:rsidR="002E4C2E" w:rsidRPr="002E4C2E" w:rsidRDefault="002E4C2E" w:rsidP="002E4C2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8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28"/>
                                  <w:szCs w:val="28"/>
                                  <w:lang w:val="fr-FR"/>
                                </w:rPr>
                                <w:t>Collecte des donn</w:t>
                              </w:r>
                              <w:r>
                                <w:rPr>
                                  <w:rFonts w:asciiTheme="minorHAnsi" w:hAnsiTheme="minorHAnsi" w:cstheme="minorHAnsi"/>
                                  <w:color w:val="FFFFFF" w:themeColor="light1"/>
                                  <w:kern w:val="24"/>
                                  <w:sz w:val="28"/>
                                  <w:szCs w:val="28"/>
                                  <w:lang w:val="fr-FR"/>
                                </w:rPr>
                                <w:t>é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28"/>
                                  <w:szCs w:val="28"/>
                                  <w:lang w:val="fr-FR"/>
                                </w:rPr>
                                <w:t>es</w:t>
                              </w:r>
                            </w:p>
                          </w:txbxContent>
                        </wps:txbx>
                        <wps:bodyPr vert="vert270" wrap="square" rtlCol="0" anchor="ctr">
                          <a:noAutofit/>
                        </wps:bodyPr>
                      </wps:wsp>
                      <wps:wsp>
                        <wps:cNvPr id="219" name="Chevron 19"/>
                        <wps:cNvSpPr/>
                        <wps:spPr>
                          <a:xfrm rot="5400000">
                            <a:off x="-366901" y="783570"/>
                            <a:ext cx="2246374" cy="1503045"/>
                          </a:xfrm>
                          <a:prstGeom prst="chevron">
                            <a:avLst>
                              <a:gd name="adj" fmla="val 24451"/>
                            </a:avLst>
                          </a:prstGeom>
                          <a:solidFill>
                            <a:srgbClr val="EE8864"/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0226AD2" w14:textId="549A4B95" w:rsidR="002E4C2E" w:rsidRPr="002E4C2E" w:rsidRDefault="002E4C2E" w:rsidP="002E4C2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8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28"/>
                                  <w:szCs w:val="28"/>
                                  <w:lang w:val="fr-FR"/>
                                </w:rPr>
                                <w:t xml:space="preserve">Travail </w:t>
                              </w:r>
                              <w:r w:rsidR="008E40EB"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28"/>
                                  <w:szCs w:val="28"/>
                                  <w:lang w:val="fr-FR"/>
                                </w:rPr>
                                <w:t>préliminaire</w:t>
                              </w:r>
                            </w:p>
                          </w:txbxContent>
                        </wps:txbx>
                        <wps:bodyPr vert="vert270" wrap="square" rtlCol="0" anchor="ctr">
                          <a:noAutofit/>
                        </wps:bodyPr>
                      </wps:wsp>
                      <wps:wsp>
                        <wps:cNvPr id="641" name="Rectangle 6"/>
                        <wps:cNvSpPr/>
                        <wps:spPr>
                          <a:xfrm>
                            <a:off x="1588896" y="411918"/>
                            <a:ext cx="3160800" cy="630578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EE886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30A059D" w14:textId="77777777" w:rsidR="002E4C2E" w:rsidRPr="002E4C2E" w:rsidRDefault="002E4C2E" w:rsidP="002E4C2E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clear" w:pos="720"/>
                                </w:tabs>
                                <w:spacing w:after="0"/>
                                <w:ind w:left="142" w:hanging="142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2E4C2E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>Définition des objectives et les questions clés de l’étude</w:t>
                              </w:r>
                            </w:p>
                            <w:p w14:paraId="22863878" w14:textId="77777777" w:rsidR="002E4C2E" w:rsidRPr="002E4C2E" w:rsidRDefault="002E4C2E" w:rsidP="002E4C2E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clear" w:pos="720"/>
                                </w:tabs>
                                <w:spacing w:after="0"/>
                                <w:ind w:left="142" w:hanging="142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2E4C2E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 xml:space="preserve">La collecte des informations existantes sur le projet et la zone. </w:t>
                              </w:r>
                            </w:p>
                            <w:p w14:paraId="5D49C9CE" w14:textId="3E613A65" w:rsidR="002E4C2E" w:rsidRPr="002E4C2E" w:rsidRDefault="002E4C2E" w:rsidP="002E4C2E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clear" w:pos="720"/>
                                </w:tabs>
                                <w:spacing w:after="0" w:line="240" w:lineRule="auto"/>
                                <w:ind w:left="142" w:hanging="153"/>
                                <w:rPr>
                                  <w:rFonts w:eastAsia="Times New Roman"/>
                                  <w:sz w:val="20"/>
                                  <w:szCs w:val="20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wrap="square" lIns="72000" tIns="72000" rIns="72000" bIns="72000" rtlCol="0" anchor="ctr">
                          <a:noAutofit/>
                        </wps:bodyPr>
                      </wps:wsp>
                      <wps:wsp>
                        <wps:cNvPr id="644" name="Rectangle 6"/>
                        <wps:cNvSpPr/>
                        <wps:spPr>
                          <a:xfrm>
                            <a:off x="1599158" y="1079979"/>
                            <a:ext cx="3160395" cy="658814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EE886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F015C03" w14:textId="77777777" w:rsidR="002E4C2E" w:rsidRPr="002E4C2E" w:rsidRDefault="002E4C2E" w:rsidP="002E4C2E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clear" w:pos="720"/>
                                </w:tabs>
                                <w:spacing w:after="0"/>
                                <w:ind w:left="142" w:hanging="142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2E4C2E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>Identification des marchés importants</w:t>
                              </w:r>
                            </w:p>
                            <w:p w14:paraId="7233CB35" w14:textId="77777777" w:rsidR="002E4C2E" w:rsidRPr="002E4C2E" w:rsidRDefault="002E4C2E" w:rsidP="002E4C2E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clear" w:pos="720"/>
                                </w:tabs>
                                <w:spacing w:after="0"/>
                                <w:ind w:left="142" w:hanging="142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2E4C2E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>Préparation d’une cartographie préliminaire des marchés importants</w:t>
                              </w:r>
                            </w:p>
                            <w:p w14:paraId="315E9F04" w14:textId="66E1C9A3" w:rsidR="002E4C2E" w:rsidRPr="002E4C2E" w:rsidRDefault="002E4C2E" w:rsidP="002E4C2E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clear" w:pos="720"/>
                                </w:tabs>
                                <w:spacing w:after="0" w:line="240" w:lineRule="auto"/>
                                <w:ind w:left="142" w:hanging="153"/>
                                <w:rPr>
                                  <w:rFonts w:eastAsia="Times New Roman"/>
                                  <w:sz w:val="20"/>
                                  <w:szCs w:val="20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wrap="square" lIns="72000" tIns="72000" rIns="72000" bIns="72000" rtlCol="0" anchor="ctr">
                          <a:noAutofit/>
                        </wps:bodyPr>
                      </wps:wsp>
                      <wps:wsp>
                        <wps:cNvPr id="645" name="Rectangle 6"/>
                        <wps:cNvSpPr/>
                        <wps:spPr>
                          <a:xfrm>
                            <a:off x="1598008" y="1784131"/>
                            <a:ext cx="3160800" cy="49680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EE886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87C24BB" w14:textId="77777777" w:rsidR="002E4C2E" w:rsidRPr="002E4C2E" w:rsidRDefault="002E4C2E" w:rsidP="002E4C2E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clear" w:pos="720"/>
                                </w:tabs>
                                <w:spacing w:after="0"/>
                                <w:ind w:left="142" w:hanging="142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2E4C2E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>Planification de la collecte de données, y compris sa profondeur, sa couverture géographique et sa portée.</w:t>
                              </w:r>
                            </w:p>
                            <w:p w14:paraId="29D539CC" w14:textId="5E5D330B" w:rsidR="002E4C2E" w:rsidRPr="002E4C2E" w:rsidRDefault="002E4C2E" w:rsidP="002E4C2E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clear" w:pos="720"/>
                                </w:tabs>
                                <w:spacing w:after="0" w:line="240" w:lineRule="auto"/>
                                <w:ind w:left="142" w:hanging="153"/>
                                <w:rPr>
                                  <w:rFonts w:eastAsia="Times New Roman"/>
                                  <w:sz w:val="20"/>
                                  <w:szCs w:val="20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wrap="square" lIns="72000" tIns="72000" rIns="72000" bIns="72000" rtlCol="0" anchor="ctr">
                          <a:noAutofit/>
                        </wps:bodyPr>
                      </wps:wsp>
                      <wps:wsp>
                        <wps:cNvPr id="646" name="TextBox 2"/>
                        <wps:cNvSpPr txBox="1"/>
                        <wps:spPr>
                          <a:xfrm>
                            <a:off x="1588992" y="0"/>
                            <a:ext cx="3160394" cy="352424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28575"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txbx>
                          <w:txbxContent>
                            <w:p w14:paraId="321C2CB5" w14:textId="500DF0DA" w:rsidR="002E4C2E" w:rsidRPr="002E4C2E" w:rsidRDefault="002E4C2E" w:rsidP="002E4C2E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30"/>
                                  <w:szCs w:val="30"/>
                                  <w:lang w:val="fr-FR"/>
                                </w:rPr>
                              </w:pPr>
                              <w:r w:rsidRPr="002E4C2E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0"/>
                                  <w:szCs w:val="30"/>
                                  <w:lang w:val="fr-FR"/>
                                </w:rPr>
                                <w:t>ACTIVIT</w:t>
                              </w:r>
                              <w:r w:rsidRPr="002E4C2E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:kern w:val="24"/>
                                  <w:sz w:val="30"/>
                                  <w:szCs w:val="30"/>
                                  <w:lang w:val="fr-FR"/>
                                </w:rPr>
                                <w:t>É</w:t>
                              </w:r>
                              <w:r w:rsidRPr="002E4C2E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0"/>
                                  <w:szCs w:val="30"/>
                                  <w:lang w:val="fr-FR"/>
                                </w:rPr>
                                <w:t>S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648" name="TextBox 2"/>
                        <wps:cNvSpPr txBox="1"/>
                        <wps:spPr>
                          <a:xfrm>
                            <a:off x="4808538" y="0"/>
                            <a:ext cx="2033905" cy="35242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28575"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txbx>
                          <w:txbxContent>
                            <w:p w14:paraId="5D487BC6" w14:textId="1B2AE51F" w:rsidR="002E4C2E" w:rsidRPr="002E4C2E" w:rsidRDefault="002E4C2E" w:rsidP="002E4C2E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30"/>
                                  <w:szCs w:val="30"/>
                                  <w:lang w:val="fr-FR"/>
                                </w:rPr>
                              </w:pPr>
                              <w:r w:rsidRPr="002E4C2E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0"/>
                                  <w:szCs w:val="30"/>
                                  <w:lang w:val="fr-FR"/>
                                </w:rPr>
                                <w:t>OUTILS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649" name="Rectangle 6"/>
                        <wps:cNvSpPr/>
                        <wps:spPr>
                          <a:xfrm>
                            <a:off x="4808538" y="411978"/>
                            <a:ext cx="2034000" cy="63000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EE886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FD5B272" w14:textId="6A71F857" w:rsidR="002E4C2E" w:rsidRPr="002E4C2E" w:rsidRDefault="002E4C2E" w:rsidP="002E4C2E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proofErr w:type="spellStart"/>
                              <w:r w:rsidRPr="002E4C2E">
                                <w:rPr>
                                  <w:rFonts w:eastAsia="Times New Roman"/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</w:rPr>
                                <w:t>1</w:t>
                              </w:r>
                              <w:proofErr w:type="gramStart"/>
                              <w:r w:rsidRPr="002E4C2E">
                                <w:rPr>
                                  <w:rFonts w:eastAsia="Times New Roman"/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</w:rPr>
                                <w:t>A</w:t>
                              </w:r>
                              <w:proofErr w:type="spellEnd"/>
                              <w:r w:rsidRPr="002E4C2E">
                                <w:rPr>
                                  <w:rFonts w:eastAsia="Times New Roman"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</w:rPr>
                                <w:t>:</w:t>
                              </w:r>
                              <w:proofErr w:type="gramEnd"/>
                              <w:r w:rsidRPr="002E4C2E">
                                <w:rPr>
                                  <w:rFonts w:eastAsia="Times New Roman"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 w:rsidRPr="002E4C2E">
                                <w:rPr>
                                  <w:rFonts w:eastAsia="Times New Roman"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</w:rPr>
                                <w:t>Informations préliminaires</w:t>
                              </w:r>
                            </w:p>
                          </w:txbxContent>
                        </wps:txbx>
                        <wps:bodyPr wrap="square" lIns="72000" tIns="72000" rIns="72000" bIns="72000" rtlCol="0" anchor="ctr">
                          <a:noAutofit/>
                        </wps:bodyPr>
                      </wps:wsp>
                      <wps:wsp>
                        <wps:cNvPr id="650" name="Rectangle 6"/>
                        <wps:cNvSpPr/>
                        <wps:spPr>
                          <a:xfrm>
                            <a:off x="4808248" y="1082998"/>
                            <a:ext cx="2033905" cy="65880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EE886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D1793D" w14:textId="6353F286" w:rsidR="002E4C2E" w:rsidRPr="002E4C2E" w:rsidRDefault="002E4C2E" w:rsidP="002E4C2E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proofErr w:type="spellStart"/>
                              <w:r w:rsidRPr="002E4C2E">
                                <w:rPr>
                                  <w:rFonts w:eastAsia="Times New Roman"/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</w:rPr>
                                <w:t>1</w:t>
                              </w:r>
                              <w:proofErr w:type="gramStart"/>
                              <w:r w:rsidRPr="002E4C2E">
                                <w:rPr>
                                  <w:rFonts w:eastAsia="Times New Roman"/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</w:rPr>
                                <w:t>B</w:t>
                              </w:r>
                              <w:proofErr w:type="spellEnd"/>
                              <w:r w:rsidRPr="002E4C2E">
                                <w:rPr>
                                  <w:rFonts w:eastAsia="Times New Roman"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</w:rPr>
                                <w:t>:</w:t>
                              </w:r>
                              <w:proofErr w:type="gramEnd"/>
                              <w:r w:rsidRPr="002E4C2E">
                                <w:rPr>
                                  <w:rFonts w:eastAsia="Times New Roman"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Times New Roman"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</w:rPr>
                                <w:t>Cartographie des march</w:t>
                              </w:r>
                              <w:r>
                                <w:rPr>
                                  <w:rFonts w:eastAsia="Times New Roman" w:cstheme="minorHAnsi"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</w:rPr>
                                <w:t>é</w:t>
                              </w:r>
                              <w:r>
                                <w:rPr>
                                  <w:rFonts w:eastAsia="Times New Roman"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</w:rPr>
                                <w:t>s importants</w:t>
                              </w:r>
                            </w:p>
                          </w:txbxContent>
                        </wps:txbx>
                        <wps:bodyPr wrap="square" lIns="72000" tIns="72000" rIns="72000" bIns="72000" rtlCol="0" anchor="ctr">
                          <a:noAutofit/>
                        </wps:bodyPr>
                      </wps:wsp>
                      <wps:wsp>
                        <wps:cNvPr id="651" name="Rectangle 6"/>
                        <wps:cNvSpPr/>
                        <wps:spPr>
                          <a:xfrm>
                            <a:off x="4806361" y="1784423"/>
                            <a:ext cx="2033905" cy="49657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EE886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10A4105" w14:textId="4461319B" w:rsidR="002E4C2E" w:rsidRPr="002E4C2E" w:rsidRDefault="002E4C2E" w:rsidP="002E4C2E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proofErr w:type="spellStart"/>
                              <w:r w:rsidRPr="002E4C2E">
                                <w:rPr>
                                  <w:rFonts w:eastAsia="Times New Roman"/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</w:rPr>
                                <w:t>1</w:t>
                              </w:r>
                              <w:proofErr w:type="gramStart"/>
                              <w:r w:rsidRPr="002E4C2E">
                                <w:rPr>
                                  <w:rFonts w:eastAsia="Times New Roman"/>
                                  <w:b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</w:rPr>
                                <w:t>C</w:t>
                              </w:r>
                              <w:proofErr w:type="spellEnd"/>
                              <w:r w:rsidRPr="002E4C2E">
                                <w:rPr>
                                  <w:rFonts w:eastAsia="Times New Roman"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</w:rPr>
                                <w:t>:</w:t>
                              </w:r>
                              <w:proofErr w:type="gramEnd"/>
                              <w:r w:rsidRPr="002E4C2E">
                                <w:rPr>
                                  <w:rFonts w:eastAsia="Times New Roman"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Times New Roman"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</w:rPr>
                                <w:t>Planification de la collecte de donn</w:t>
                              </w:r>
                              <w:r>
                                <w:rPr>
                                  <w:rFonts w:eastAsia="Times New Roman" w:cstheme="minorHAnsi"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</w:rPr>
                                <w:t>é</w:t>
                              </w:r>
                              <w:r>
                                <w:rPr>
                                  <w:rFonts w:eastAsia="Times New Roman"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</w:rPr>
                                <w:t>es</w:t>
                              </w:r>
                            </w:p>
                          </w:txbxContent>
                        </wps:txbx>
                        <wps:bodyPr wrap="square" lIns="72000" tIns="72000" rIns="72000" bIns="72000" rtlCol="0" anchor="ctr">
                          <a:noAutofit/>
                        </wps:bodyPr>
                      </wps:wsp>
                      <wps:wsp>
                        <wps:cNvPr id="653" name="Rectangle 8"/>
                        <wps:cNvSpPr/>
                        <wps:spPr>
                          <a:xfrm>
                            <a:off x="4806633" y="2344508"/>
                            <a:ext cx="2033905" cy="791845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D563E5E" w14:textId="77777777" w:rsidR="002E4C2E" w:rsidRPr="002E4C2E" w:rsidRDefault="002E4C2E" w:rsidP="002E4C2E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inorHAnsi" w:hAnsiTheme="minorHAnsi" w:cstheme="minorHAnsi"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proofErr w:type="spellStart"/>
                              <w:r w:rsidRPr="002E4C2E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>2</w:t>
                              </w:r>
                              <w:proofErr w:type="gramStart"/>
                              <w:r w:rsidRPr="002E4C2E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>A</w:t>
                              </w:r>
                              <w:proofErr w:type="spellEnd"/>
                              <w:r w:rsidRPr="002E4C2E">
                                <w:rPr>
                                  <w:rFonts w:asciiTheme="minorHAnsi" w:hAnsiTheme="minorHAnsi" w:cstheme="minorHAnsi"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>:</w:t>
                              </w:r>
                              <w:proofErr w:type="gramEnd"/>
                              <w:r w:rsidRPr="002E4C2E">
                                <w:rPr>
                                  <w:rFonts w:asciiTheme="minorHAnsi" w:hAnsiTheme="minorHAnsi" w:cstheme="minorHAnsi"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 xml:space="preserve"> Membres communautaires</w:t>
                              </w:r>
                            </w:p>
                            <w:p w14:paraId="10A35C71" w14:textId="77777777" w:rsidR="002E4C2E" w:rsidRPr="002E4C2E" w:rsidRDefault="002E4C2E" w:rsidP="002E4C2E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inorHAnsi" w:hAnsiTheme="minorHAnsi" w:cstheme="minorHAnsi"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proofErr w:type="spellStart"/>
                              <w:r w:rsidRPr="002E4C2E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>2</w:t>
                              </w:r>
                              <w:proofErr w:type="gramStart"/>
                              <w:r w:rsidRPr="002E4C2E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>B</w:t>
                              </w:r>
                              <w:proofErr w:type="spellEnd"/>
                              <w:r w:rsidRPr="002E4C2E">
                                <w:rPr>
                                  <w:rFonts w:asciiTheme="minorHAnsi" w:hAnsiTheme="minorHAnsi" w:cstheme="minorHAnsi"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>:</w:t>
                              </w:r>
                              <w:proofErr w:type="gramEnd"/>
                              <w:r w:rsidRPr="002E4C2E">
                                <w:rPr>
                                  <w:rFonts w:asciiTheme="minorHAnsi" w:hAnsiTheme="minorHAnsi" w:cstheme="minorHAnsi"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 xml:space="preserve"> Leaders communautaires</w:t>
                              </w:r>
                            </w:p>
                            <w:p w14:paraId="661E08AE" w14:textId="77777777" w:rsidR="002E4C2E" w:rsidRPr="002E4C2E" w:rsidRDefault="002E4C2E" w:rsidP="002E4C2E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inorHAnsi" w:hAnsiTheme="minorHAnsi" w:cstheme="minorHAnsi"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2E4C2E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>2</w:t>
                              </w:r>
                              <w:proofErr w:type="gramStart"/>
                              <w:r w:rsidRPr="002E4C2E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>C</w:t>
                              </w:r>
                              <w:proofErr w:type="spellEnd"/>
                              <w:r w:rsidRPr="002E4C2E">
                                <w:rPr>
                                  <w:rFonts w:asciiTheme="minorHAnsi" w:hAnsiTheme="minorHAnsi" w:cstheme="minorHAnsi"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>:</w:t>
                              </w:r>
                              <w:proofErr w:type="gramEnd"/>
                              <w:r w:rsidRPr="002E4C2E">
                                <w:rPr>
                                  <w:rFonts w:asciiTheme="minorHAnsi" w:hAnsiTheme="minorHAnsi" w:cstheme="minorHAnsi"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 xml:space="preserve"> Calendrier saisonnier – communauté </w:t>
                              </w:r>
                            </w:p>
                            <w:p w14:paraId="45FC019A" w14:textId="4DAA67A0" w:rsidR="002E4C2E" w:rsidRPr="002E4C2E" w:rsidRDefault="002E4C2E" w:rsidP="002E4C2E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wrap="square" lIns="72000" tIns="72000" rIns="72000" bIns="72000" rtlCol="0" anchor="t">
                          <a:noAutofit/>
                        </wps:bodyPr>
                      </wps:wsp>
                      <wps:wsp>
                        <wps:cNvPr id="654" name="Rectangle 10"/>
                        <wps:cNvSpPr/>
                        <wps:spPr>
                          <a:xfrm>
                            <a:off x="4808538" y="3177029"/>
                            <a:ext cx="2032635" cy="92075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2024ABF" w14:textId="77777777" w:rsidR="002E4C2E" w:rsidRPr="002E4C2E" w:rsidRDefault="002E4C2E" w:rsidP="002E4C2E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inorHAnsi" w:hAnsiTheme="minorHAnsi" w:cstheme="minorHAnsi"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proofErr w:type="spellStart"/>
                              <w:r w:rsidRPr="002E4C2E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>3</w:t>
                              </w:r>
                              <w:proofErr w:type="gramStart"/>
                              <w:r w:rsidRPr="002E4C2E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>A</w:t>
                              </w:r>
                              <w:proofErr w:type="spellEnd"/>
                              <w:r w:rsidRPr="002E4C2E">
                                <w:rPr>
                                  <w:rFonts w:asciiTheme="minorHAnsi" w:hAnsiTheme="minorHAnsi" w:cstheme="minorHAnsi"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>:</w:t>
                              </w:r>
                              <w:proofErr w:type="gramEnd"/>
                              <w:r w:rsidRPr="002E4C2E">
                                <w:rPr>
                                  <w:rFonts w:asciiTheme="minorHAnsi" w:hAnsiTheme="minorHAnsi" w:cstheme="minorHAnsi"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 xml:space="preserve"> Sommaire du marché</w:t>
                              </w:r>
                            </w:p>
                            <w:p w14:paraId="6CFA603E" w14:textId="77777777" w:rsidR="002E4C2E" w:rsidRPr="002E4C2E" w:rsidRDefault="002E4C2E" w:rsidP="002E4C2E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inorHAnsi" w:hAnsiTheme="minorHAnsi" w:cstheme="minorHAnsi"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proofErr w:type="spellStart"/>
                              <w:r w:rsidRPr="002E4C2E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>3</w:t>
                              </w:r>
                              <w:proofErr w:type="gramStart"/>
                              <w:r w:rsidRPr="002E4C2E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>B</w:t>
                              </w:r>
                              <w:proofErr w:type="spellEnd"/>
                              <w:r w:rsidRPr="002E4C2E">
                                <w:rPr>
                                  <w:rFonts w:asciiTheme="minorHAnsi" w:hAnsiTheme="minorHAnsi" w:cstheme="minorHAnsi"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>:</w:t>
                              </w:r>
                              <w:proofErr w:type="gramEnd"/>
                              <w:r w:rsidRPr="002E4C2E">
                                <w:rPr>
                                  <w:rFonts w:asciiTheme="minorHAnsi" w:hAnsiTheme="minorHAnsi" w:cstheme="minorHAnsi"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 xml:space="preserve"> Grille relève prix marché</w:t>
                              </w:r>
                            </w:p>
                            <w:p w14:paraId="5C4B2913" w14:textId="77777777" w:rsidR="002E4C2E" w:rsidRPr="002E4C2E" w:rsidRDefault="002E4C2E" w:rsidP="002E4C2E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inorHAnsi" w:hAnsiTheme="minorHAnsi" w:cstheme="minorHAnsi"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proofErr w:type="spellStart"/>
                              <w:r w:rsidRPr="002E4C2E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>3</w:t>
                              </w:r>
                              <w:proofErr w:type="gramStart"/>
                              <w:r w:rsidRPr="002E4C2E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>C</w:t>
                              </w:r>
                              <w:proofErr w:type="spellEnd"/>
                              <w:r w:rsidRPr="002E4C2E">
                                <w:rPr>
                                  <w:rFonts w:asciiTheme="minorHAnsi" w:hAnsiTheme="minorHAnsi" w:cstheme="minorHAnsi"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>:</w:t>
                              </w:r>
                              <w:proofErr w:type="gramEnd"/>
                              <w:r w:rsidRPr="002E4C2E">
                                <w:rPr>
                                  <w:rFonts w:asciiTheme="minorHAnsi" w:hAnsiTheme="minorHAnsi" w:cstheme="minorHAnsi"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 xml:space="preserve"> Commerçants </w:t>
                              </w:r>
                            </w:p>
                            <w:p w14:paraId="4A73B629" w14:textId="77777777" w:rsidR="002E4C2E" w:rsidRPr="002E4C2E" w:rsidRDefault="002E4C2E" w:rsidP="002E4C2E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inorHAnsi" w:hAnsiTheme="minorHAnsi" w:cstheme="minorHAnsi"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2E4C2E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>3</w:t>
                              </w:r>
                              <w:proofErr w:type="gramStart"/>
                              <w:r w:rsidRPr="002E4C2E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>D</w:t>
                              </w:r>
                              <w:r w:rsidRPr="002E4C2E">
                                <w:rPr>
                                  <w:rFonts w:asciiTheme="minorHAnsi" w:hAnsiTheme="minorHAnsi" w:cstheme="minorHAnsi"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>:</w:t>
                              </w:r>
                              <w:proofErr w:type="gramEnd"/>
                              <w:r w:rsidRPr="002E4C2E">
                                <w:rPr>
                                  <w:rFonts w:asciiTheme="minorHAnsi" w:hAnsiTheme="minorHAnsi" w:cstheme="minorHAnsi"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 xml:space="preserve"> Artisans locaux</w:t>
                              </w:r>
                            </w:p>
                            <w:p w14:paraId="54203130" w14:textId="77777777" w:rsidR="002E4C2E" w:rsidRPr="002E4C2E" w:rsidRDefault="002E4C2E" w:rsidP="002E4C2E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inorHAnsi" w:hAnsiTheme="minorHAnsi" w:cstheme="minorHAnsi"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2E4C2E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>3</w:t>
                              </w:r>
                              <w:proofErr w:type="gramStart"/>
                              <w:r w:rsidRPr="002E4C2E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>E</w:t>
                              </w:r>
                              <w:r w:rsidRPr="002E4C2E"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>:</w:t>
                              </w:r>
                              <w:proofErr w:type="gramEnd"/>
                              <w:r w:rsidRPr="002E4C2E"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 w:rsidRPr="002E4C2E">
                                <w:rPr>
                                  <w:rFonts w:asciiTheme="minorHAnsi" w:hAnsiTheme="minorHAnsi" w:cstheme="minorHAnsi"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>Calendrier saisonnier – marché</w:t>
                              </w:r>
                            </w:p>
                            <w:p w14:paraId="39F210CC" w14:textId="4C1AFA54" w:rsidR="002E4C2E" w:rsidRPr="002E4C2E" w:rsidRDefault="002E4C2E" w:rsidP="002E4C2E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0"/>
                                  <w:szCs w:val="20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wrap="square" lIns="72000" tIns="72000" rIns="72000" bIns="72000" rtlCol="0" anchor="t">
                          <a:noAutofit/>
                        </wps:bodyPr>
                      </wps:wsp>
                      <wps:wsp>
                        <wps:cNvPr id="655" name="Rectangle 12"/>
                        <wps:cNvSpPr/>
                        <wps:spPr>
                          <a:xfrm>
                            <a:off x="4806508" y="4137304"/>
                            <a:ext cx="2033905" cy="915116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0AEBB3E" w14:textId="77777777" w:rsidR="0047395C" w:rsidRPr="0047395C" w:rsidRDefault="0047395C" w:rsidP="0047395C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proofErr w:type="spellStart"/>
                              <w:r w:rsidRPr="0047395C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</w:rPr>
                                <w:t>4</w:t>
                              </w:r>
                              <w:proofErr w:type="gramStart"/>
                              <w:r w:rsidRPr="0047395C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</w:rPr>
                                <w:t>A</w:t>
                              </w:r>
                              <w:proofErr w:type="spellEnd"/>
                              <w:r w:rsidRPr="0047395C"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</w:rPr>
                                <w:t>:</w:t>
                              </w:r>
                              <w:proofErr w:type="gramEnd"/>
                              <w:r w:rsidRPr="0047395C"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</w:rPr>
                                <w:t xml:space="preserve"> Organisations humanitaires</w:t>
                              </w:r>
                            </w:p>
                            <w:p w14:paraId="0A520DE5" w14:textId="77777777" w:rsidR="0047395C" w:rsidRPr="0047395C" w:rsidRDefault="0047395C" w:rsidP="0047395C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proofErr w:type="spellStart"/>
                              <w:r w:rsidRPr="0047395C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</w:rPr>
                                <w:t>4</w:t>
                              </w:r>
                              <w:proofErr w:type="gramStart"/>
                              <w:r w:rsidRPr="0047395C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</w:rPr>
                                <w:t>B</w:t>
                              </w:r>
                              <w:proofErr w:type="spellEnd"/>
                              <w:r w:rsidRPr="0047395C"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</w:rPr>
                                <w:t>:</w:t>
                              </w:r>
                              <w:proofErr w:type="gramEnd"/>
                              <w:r w:rsidRPr="0047395C"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</w:rPr>
                                <w:t xml:space="preserve"> Fournisseurs de services financiers</w:t>
                              </w:r>
                            </w:p>
                            <w:p w14:paraId="08EBD1E7" w14:textId="7FDC4407" w:rsidR="0047395C" w:rsidRPr="0047395C" w:rsidRDefault="0047395C" w:rsidP="0047395C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proofErr w:type="spellStart"/>
                              <w:r w:rsidRPr="0047395C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</w:rPr>
                                <w:t>4</w:t>
                              </w:r>
                              <w:proofErr w:type="gramStart"/>
                              <w:r w:rsidRPr="0047395C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</w:rPr>
                                <w:t>C</w:t>
                              </w:r>
                              <w:proofErr w:type="spellEnd"/>
                              <w:r w:rsidRPr="0047395C"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</w:rPr>
                                <w:t>:</w:t>
                              </w:r>
                              <w:proofErr w:type="gramEnd"/>
                              <w:r w:rsidRPr="0047395C"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</w:rPr>
                                <w:t xml:space="preserve"> Grille de comparaison - fournisseurs de services financiers</w:t>
                              </w:r>
                            </w:p>
                            <w:p w14:paraId="658FD930" w14:textId="31512003" w:rsidR="002E4C2E" w:rsidRPr="0047395C" w:rsidRDefault="002E4C2E" w:rsidP="002E4C2E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wrap="square" lIns="72000" tIns="72000" rIns="72000" bIns="72000" rtlCol="0" anchor="t">
                          <a:noAutofit/>
                        </wps:bodyPr>
                      </wps:wsp>
                      <wps:wsp>
                        <wps:cNvPr id="656" name="Rectangle 23"/>
                        <wps:cNvSpPr/>
                        <wps:spPr>
                          <a:xfrm>
                            <a:off x="1598713" y="5115516"/>
                            <a:ext cx="3160395" cy="1724526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C55A1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56C7B57" w14:textId="4A08E292" w:rsidR="002E4C2E" w:rsidRPr="002E4C2E" w:rsidRDefault="002E4C2E" w:rsidP="002E4C2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lang w:val="fr-FR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bCs/>
                                  <w:color w:val="000000" w:themeColor="text1"/>
                                  <w:kern w:val="24"/>
                                  <w:lang w:val="fr-FR"/>
                                </w:rPr>
                                <w:t>Analyse des réponses programmatiques</w:t>
                              </w:r>
                            </w:p>
                          </w:txbxContent>
                        </wps:txbx>
                        <wps:bodyPr wrap="square" lIns="72000" tIns="72000" rIns="72000" bIns="72000" rtlCol="0" anchor="ctr">
                          <a:noAutofit/>
                        </wps:bodyPr>
                      </wps:wsp>
                      <wps:wsp>
                        <wps:cNvPr id="657" name="Rectangle 21"/>
                        <wps:cNvSpPr/>
                        <wps:spPr>
                          <a:xfrm>
                            <a:off x="4807378" y="5115944"/>
                            <a:ext cx="2033905" cy="1724278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C55A1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D97F98A" w14:textId="121908AB" w:rsidR="0047395C" w:rsidRPr="0047395C" w:rsidRDefault="0047395C" w:rsidP="0047395C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proofErr w:type="spellStart"/>
                              <w:r w:rsidRPr="0047395C">
                                <w:rPr>
                                  <w:rFonts w:asciiTheme="minorHAnsi" w:hAnsiTheme="minorHAnsi" w:cstheme="minorHAnsi"/>
                                  <w:b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>5</w:t>
                              </w:r>
                              <w:proofErr w:type="gramStart"/>
                              <w:r w:rsidRPr="0047395C">
                                <w:rPr>
                                  <w:rFonts w:asciiTheme="minorHAnsi" w:hAnsiTheme="minorHAnsi" w:cstheme="minorHAnsi"/>
                                  <w:b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>A</w:t>
                              </w:r>
                              <w:proofErr w:type="spellEnd"/>
                              <w:r w:rsidRPr="0047395C"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>:</w:t>
                              </w:r>
                              <w:proofErr w:type="gramEnd"/>
                              <w:r w:rsidRPr="0047395C"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 xml:space="preserve"> Rapport – Synthèse/analyse des résultats</w:t>
                              </w:r>
                            </w:p>
                            <w:p w14:paraId="3A4CEB4A" w14:textId="77777777" w:rsidR="0047395C" w:rsidRPr="0047395C" w:rsidRDefault="0047395C" w:rsidP="0047395C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proofErr w:type="spellStart"/>
                              <w:r w:rsidRPr="0047395C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>5</w:t>
                              </w:r>
                              <w:proofErr w:type="gramStart"/>
                              <w:r w:rsidRPr="0047395C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>B</w:t>
                              </w:r>
                              <w:proofErr w:type="spellEnd"/>
                              <w:r w:rsidRPr="0047395C"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>:</w:t>
                              </w:r>
                              <w:proofErr w:type="gramEnd"/>
                              <w:r w:rsidRPr="0047395C"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 xml:space="preserve"> Arbre de décision - matériaux</w:t>
                              </w:r>
                            </w:p>
                            <w:p w14:paraId="33EB4CA7" w14:textId="77777777" w:rsidR="0047395C" w:rsidRPr="0047395C" w:rsidRDefault="0047395C" w:rsidP="0047395C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proofErr w:type="spellStart"/>
                              <w:r w:rsidRPr="0047395C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>5</w:t>
                              </w:r>
                              <w:proofErr w:type="gramStart"/>
                              <w:r w:rsidRPr="0047395C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>C</w:t>
                              </w:r>
                              <w:proofErr w:type="spellEnd"/>
                              <w:r w:rsidRPr="0047395C"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>:</w:t>
                              </w:r>
                              <w:proofErr w:type="gramEnd"/>
                              <w:r w:rsidRPr="0047395C"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 xml:space="preserve"> Arbre de décision – marché du travail</w:t>
                              </w:r>
                            </w:p>
                            <w:p w14:paraId="64E8632E" w14:textId="77777777" w:rsidR="0047395C" w:rsidRPr="0047395C" w:rsidRDefault="0047395C" w:rsidP="0047395C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proofErr w:type="spellStart"/>
                              <w:r w:rsidRPr="0047395C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>5</w:t>
                              </w:r>
                              <w:proofErr w:type="gramStart"/>
                              <w:r w:rsidRPr="0047395C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>D</w:t>
                              </w:r>
                              <w:proofErr w:type="spellEnd"/>
                              <w:r w:rsidRPr="0047395C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>:</w:t>
                              </w:r>
                              <w:proofErr w:type="gramEnd"/>
                              <w:r w:rsidRPr="0047395C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 w:rsidRPr="0047395C"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 xml:space="preserve">Outil – Analyse des risques et bénéficies en matière de protection (outil </w:t>
                              </w:r>
                              <w:proofErr w:type="spellStart"/>
                              <w:r w:rsidRPr="0047395C"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>ERC</w:t>
                              </w:r>
                              <w:proofErr w:type="spellEnd"/>
                              <w:r w:rsidRPr="0047395C"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>)</w:t>
                              </w:r>
                            </w:p>
                            <w:p w14:paraId="4231C49C" w14:textId="77777777" w:rsidR="0047395C" w:rsidRPr="0047395C" w:rsidRDefault="0047395C" w:rsidP="0047395C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proofErr w:type="spellStart"/>
                              <w:r w:rsidRPr="0047395C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>5</w:t>
                              </w:r>
                              <w:proofErr w:type="gramStart"/>
                              <w:r w:rsidRPr="0047395C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>E</w:t>
                              </w:r>
                              <w:proofErr w:type="spellEnd"/>
                              <w:r w:rsidRPr="0047395C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>:</w:t>
                              </w:r>
                              <w:proofErr w:type="gramEnd"/>
                              <w:r w:rsidRPr="0047395C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 w:rsidRPr="0047395C"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>Grille – analyses des risques et bénéficies en matière de protection</w:t>
                              </w:r>
                            </w:p>
                            <w:p w14:paraId="35168F1B" w14:textId="506CDD5D" w:rsidR="002E4C2E" w:rsidRPr="002E4C2E" w:rsidRDefault="002E4C2E" w:rsidP="002E4C2E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0"/>
                                  <w:szCs w:val="20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wrap="square" lIns="72000" tIns="72000" rIns="72000" bIns="72000" rtlCol="0" anchor="t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D0B1C6" id="Group 58" o:spid="_x0000_s1026" style="position:absolute;margin-left:-38pt;margin-top:18.1pt;width:538.75pt;height:568.45pt;z-index:251659264;mso-position-horizontal-relative:margin;mso-height-relative:margin" coordsize="68425,72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">
                <v:shapetype id="_x0000_t55" coordsize="21600,21600" o:spt="55" adj="16200" path="m@0,l,0@1,10800,,21600@0,21600,21600,10800xe">
                  <v:stroke joinstyle="miter"/>
                  <v:formulas>
                    <v:f eqn="val #0"/>
                    <v:f eqn="sum 21600 0 @0"/>
                    <v:f eqn="prod #0 1 2"/>
                  </v:formulas>
                  <v:path o:connecttype="custom" o:connectlocs="@2,0;@1,10800;@2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Chevron 16" o:spid="_x0000_s1027" type="#_x0000_t55" style="position:absolute;left:-2925;top:54164;width:21019;height:1504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" adj="17802" fillcolor="#c55a11" strokecolor="#404040 [2429]" strokeweight="1pt">
                  <v:textbox style="layout-flow:vertical;mso-layout-flow-alt:bottom-to-top">
                    <w:txbxContent>
                      <w:p w14:paraId="12212FE5" w14:textId="386DF2FF" w:rsidR="002E4C2E" w:rsidRPr="002E4C2E" w:rsidRDefault="002E4C2E" w:rsidP="002E4C2E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8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28"/>
                            <w:szCs w:val="28"/>
                            <w:lang w:val="fr-FR"/>
                          </w:rPr>
                          <w:t>Analyse des réponses programmatiques</w:t>
                        </w:r>
                      </w:p>
                    </w:txbxContent>
                  </v:textbox>
                </v:shape>
                <v:shape id="Chevron 18" o:spid="_x0000_s1028" type="#_x0000_t55" style="position:absolute;left:-6969;top:31336;width:28981;height:1504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" adj="18852" fillcolor="#5b9bd5" strokecolor="#404040 [2429]" strokeweight="1pt">
                  <v:textbox style="layout-flow:vertical;mso-layout-flow-alt:bottom-to-top">
                    <w:txbxContent>
                      <w:p w14:paraId="41F00B2B" w14:textId="01A9C92B" w:rsidR="002E4C2E" w:rsidRPr="002E4C2E" w:rsidRDefault="002E4C2E" w:rsidP="002E4C2E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8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28"/>
                            <w:szCs w:val="28"/>
                            <w:lang w:val="fr-FR"/>
                          </w:rPr>
                          <w:t>Collecte des donn</w:t>
                        </w:r>
                        <w:r>
                          <w:rPr>
                            <w:rFonts w:asciiTheme="minorHAnsi" w:hAnsiTheme="minorHAnsi" w:cstheme="minorHAnsi"/>
                            <w:color w:val="FFFFFF" w:themeColor="light1"/>
                            <w:kern w:val="24"/>
                            <w:sz w:val="28"/>
                            <w:szCs w:val="28"/>
                            <w:lang w:val="fr-FR"/>
                          </w:rPr>
                          <w:t>é</w:t>
                        </w:r>
                        <w:r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28"/>
                            <w:szCs w:val="28"/>
                            <w:lang w:val="fr-FR"/>
                          </w:rPr>
                          <w:t>es</w:t>
                        </w:r>
                      </w:p>
                    </w:txbxContent>
                  </v:textbox>
                </v:shape>
                <v:shape id="Chevron 19" o:spid="_x0000_s1029" type="#_x0000_t55" style="position:absolute;left:-3669;top:7835;width:22463;height:1503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" adj="18066" fillcolor="#ee8864" strokecolor="#404040 [2429]" strokeweight="1pt">
                  <v:textbox style="layout-flow:vertical;mso-layout-flow-alt:bottom-to-top">
                    <w:txbxContent>
                      <w:p w14:paraId="00226AD2" w14:textId="549A4B95" w:rsidR="002E4C2E" w:rsidRPr="002E4C2E" w:rsidRDefault="002E4C2E" w:rsidP="002E4C2E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8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28"/>
                            <w:szCs w:val="28"/>
                            <w:lang w:val="fr-FR"/>
                          </w:rPr>
                          <w:t xml:space="preserve">Travail </w:t>
                        </w:r>
                        <w:r w:rsidR="008E40EB"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28"/>
                            <w:szCs w:val="28"/>
                            <w:lang w:val="fr-FR"/>
                          </w:rPr>
                          <w:t>préliminaire</w:t>
                        </w:r>
                      </w:p>
                    </w:txbxContent>
                  </v:textbox>
                </v:shape>
                <v:rect id="Rectangle 6" o:spid="_x0000_s1030" style="position:absolute;left:15888;top:4119;width:31608;height:63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" filled="f" strokecolor="#ee8864" strokeweight="2.25pt">
                  <v:textbox inset="2mm,2mm,2mm,2mm">
                    <w:txbxContent>
                      <w:p w14:paraId="330A059D" w14:textId="77777777" w:rsidR="002E4C2E" w:rsidRPr="002E4C2E" w:rsidRDefault="002E4C2E" w:rsidP="002E4C2E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tabs>
                            <w:tab w:val="clear" w:pos="720"/>
                          </w:tabs>
                          <w:spacing w:after="0"/>
                          <w:ind w:left="142" w:hanging="142"/>
                          <w:rPr>
                            <w:rFonts w:hAnsi="Calibri"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</w:pPr>
                        <w:r w:rsidRPr="002E4C2E">
                          <w:rPr>
                            <w:rFonts w:hAnsi="Calibri"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>Définition des objectives et les questions clés de l’étude</w:t>
                        </w:r>
                      </w:p>
                      <w:p w14:paraId="22863878" w14:textId="77777777" w:rsidR="002E4C2E" w:rsidRPr="002E4C2E" w:rsidRDefault="002E4C2E" w:rsidP="002E4C2E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tabs>
                            <w:tab w:val="clear" w:pos="720"/>
                          </w:tabs>
                          <w:spacing w:after="0"/>
                          <w:ind w:left="142" w:hanging="142"/>
                          <w:rPr>
                            <w:rFonts w:hAnsi="Calibri"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</w:pPr>
                        <w:r w:rsidRPr="002E4C2E">
                          <w:rPr>
                            <w:rFonts w:hAnsi="Calibri"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 xml:space="preserve">La collecte des informations existantes sur le projet et la zone. </w:t>
                        </w:r>
                      </w:p>
                      <w:p w14:paraId="5D49C9CE" w14:textId="3E613A65" w:rsidR="002E4C2E" w:rsidRPr="002E4C2E" w:rsidRDefault="002E4C2E" w:rsidP="002E4C2E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tabs>
                            <w:tab w:val="clear" w:pos="720"/>
                          </w:tabs>
                          <w:spacing w:after="0" w:line="240" w:lineRule="auto"/>
                          <w:ind w:left="142" w:hanging="153"/>
                          <w:rPr>
                            <w:rFonts w:eastAsia="Times New Roman"/>
                            <w:sz w:val="20"/>
                            <w:szCs w:val="20"/>
                            <w:lang w:val="fr-FR"/>
                          </w:rPr>
                        </w:pPr>
                      </w:p>
                    </w:txbxContent>
                  </v:textbox>
                </v:rect>
                <v:rect id="Rectangle 6" o:spid="_x0000_s1031" style="position:absolute;left:15991;top:10799;width:31604;height:6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" filled="f" strokecolor="#ee8864" strokeweight="2.25pt">
                  <v:textbox inset="2mm,2mm,2mm,2mm">
                    <w:txbxContent>
                      <w:p w14:paraId="7F015C03" w14:textId="77777777" w:rsidR="002E4C2E" w:rsidRPr="002E4C2E" w:rsidRDefault="002E4C2E" w:rsidP="002E4C2E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tabs>
                            <w:tab w:val="clear" w:pos="720"/>
                          </w:tabs>
                          <w:spacing w:after="0"/>
                          <w:ind w:left="142" w:hanging="142"/>
                          <w:rPr>
                            <w:rFonts w:hAnsi="Calibri"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</w:pPr>
                        <w:r w:rsidRPr="002E4C2E">
                          <w:rPr>
                            <w:rFonts w:hAnsi="Calibri"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>Identification des marchés importants</w:t>
                        </w:r>
                      </w:p>
                      <w:p w14:paraId="7233CB35" w14:textId="77777777" w:rsidR="002E4C2E" w:rsidRPr="002E4C2E" w:rsidRDefault="002E4C2E" w:rsidP="002E4C2E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tabs>
                            <w:tab w:val="clear" w:pos="720"/>
                          </w:tabs>
                          <w:spacing w:after="0"/>
                          <w:ind w:left="142" w:hanging="142"/>
                          <w:rPr>
                            <w:rFonts w:hAnsi="Calibri"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</w:pPr>
                        <w:r w:rsidRPr="002E4C2E">
                          <w:rPr>
                            <w:rFonts w:hAnsi="Calibri"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>Préparation d’une cartographie préliminaire des marchés importants</w:t>
                        </w:r>
                      </w:p>
                      <w:p w14:paraId="315E9F04" w14:textId="66E1C9A3" w:rsidR="002E4C2E" w:rsidRPr="002E4C2E" w:rsidRDefault="002E4C2E" w:rsidP="002E4C2E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tabs>
                            <w:tab w:val="clear" w:pos="720"/>
                          </w:tabs>
                          <w:spacing w:after="0" w:line="240" w:lineRule="auto"/>
                          <w:ind w:left="142" w:hanging="153"/>
                          <w:rPr>
                            <w:rFonts w:eastAsia="Times New Roman"/>
                            <w:sz w:val="20"/>
                            <w:szCs w:val="20"/>
                            <w:lang w:val="fr-FR"/>
                          </w:rPr>
                        </w:pPr>
                      </w:p>
                    </w:txbxContent>
                  </v:textbox>
                </v:rect>
                <v:rect id="Rectangle 6" o:spid="_x0000_s1032" style="position:absolute;left:15980;top:17841;width:31608;height:49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" filled="f" strokecolor="#ee8864" strokeweight="2.25pt">
                  <v:textbox inset="2mm,2mm,2mm,2mm">
                    <w:txbxContent>
                      <w:p w14:paraId="387C24BB" w14:textId="77777777" w:rsidR="002E4C2E" w:rsidRPr="002E4C2E" w:rsidRDefault="002E4C2E" w:rsidP="002E4C2E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tabs>
                            <w:tab w:val="clear" w:pos="720"/>
                          </w:tabs>
                          <w:spacing w:after="0"/>
                          <w:ind w:left="142" w:hanging="142"/>
                          <w:rPr>
                            <w:rFonts w:hAnsi="Calibri"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</w:pPr>
                        <w:r w:rsidRPr="002E4C2E">
                          <w:rPr>
                            <w:rFonts w:hAnsi="Calibri"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>Planification de la collecte de données, y compris sa profondeur, sa couverture géographique et sa portée.</w:t>
                        </w:r>
                      </w:p>
                      <w:p w14:paraId="29D539CC" w14:textId="5E5D330B" w:rsidR="002E4C2E" w:rsidRPr="002E4C2E" w:rsidRDefault="002E4C2E" w:rsidP="002E4C2E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tabs>
                            <w:tab w:val="clear" w:pos="720"/>
                          </w:tabs>
                          <w:spacing w:after="0" w:line="240" w:lineRule="auto"/>
                          <w:ind w:left="142" w:hanging="153"/>
                          <w:rPr>
                            <w:rFonts w:eastAsia="Times New Roman"/>
                            <w:sz w:val="20"/>
                            <w:szCs w:val="20"/>
                            <w:lang w:val="fr-FR"/>
                          </w:rPr>
                        </w:pP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" o:spid="_x0000_s1033" type="#_x0000_t202" style="position:absolute;left:15889;width:31604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" fillcolor="#bfbfbf [2412]" strokecolor="#bfbfbf [2412]" strokeweight="2.25pt">
                  <v:textbox style="mso-fit-shape-to-text:t">
                    <w:txbxContent>
                      <w:p w14:paraId="321C2CB5" w14:textId="500DF0DA" w:rsidR="002E4C2E" w:rsidRPr="002E4C2E" w:rsidRDefault="002E4C2E" w:rsidP="002E4C2E">
                        <w:pPr>
                          <w:pStyle w:val="NormalWeb"/>
                          <w:spacing w:before="0" w:beforeAutospacing="0" w:after="0" w:afterAutospacing="0"/>
                          <w:rPr>
                            <w:sz w:val="30"/>
                            <w:szCs w:val="30"/>
                            <w:lang w:val="fr-FR"/>
                          </w:rPr>
                        </w:pPr>
                        <w:r w:rsidRPr="002E4C2E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30"/>
                            <w:szCs w:val="30"/>
                            <w:lang w:val="fr-FR"/>
                          </w:rPr>
                          <w:t>ACTIVIT</w:t>
                        </w:r>
                        <w:r w:rsidRPr="002E4C2E"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:kern w:val="24"/>
                            <w:sz w:val="30"/>
                            <w:szCs w:val="30"/>
                            <w:lang w:val="fr-FR"/>
                          </w:rPr>
                          <w:t>É</w:t>
                        </w:r>
                        <w:r w:rsidRPr="002E4C2E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30"/>
                            <w:szCs w:val="30"/>
                            <w:lang w:val="fr-FR"/>
                          </w:rPr>
                          <w:t>S</w:t>
                        </w:r>
                      </w:p>
                    </w:txbxContent>
                  </v:textbox>
                </v:shape>
                <v:shape id="TextBox 2" o:spid="_x0000_s1034" type="#_x0000_t202" style="position:absolute;left:48085;width:20339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" fillcolor="#bfbfbf [2412]" strokecolor="#bfbfbf [2412]" strokeweight="2.25pt">
                  <v:textbox>
                    <w:txbxContent>
                      <w:p w14:paraId="5D487BC6" w14:textId="1B2AE51F" w:rsidR="002E4C2E" w:rsidRPr="002E4C2E" w:rsidRDefault="002E4C2E" w:rsidP="002E4C2E">
                        <w:pPr>
                          <w:pStyle w:val="NormalWeb"/>
                          <w:spacing w:before="0" w:beforeAutospacing="0" w:after="0" w:afterAutospacing="0"/>
                          <w:rPr>
                            <w:sz w:val="30"/>
                            <w:szCs w:val="30"/>
                            <w:lang w:val="fr-FR"/>
                          </w:rPr>
                        </w:pPr>
                        <w:r w:rsidRPr="002E4C2E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30"/>
                            <w:szCs w:val="30"/>
                            <w:lang w:val="fr-FR"/>
                          </w:rPr>
                          <w:t>OUTILS</w:t>
                        </w:r>
                      </w:p>
                    </w:txbxContent>
                  </v:textbox>
                </v:shape>
                <v:rect id="Rectangle 6" o:spid="_x0000_s1035" style="position:absolute;left:48085;top:4119;width:20340;height:6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" filled="f" strokecolor="#ee8864" strokeweight="2.25pt">
                  <v:textbox inset="2mm,2mm,2mm,2mm">
                    <w:txbxContent>
                      <w:p w14:paraId="4FD5B272" w14:textId="6A71F857" w:rsidR="002E4C2E" w:rsidRPr="002E4C2E" w:rsidRDefault="002E4C2E" w:rsidP="002E4C2E">
                        <w:pPr>
                          <w:spacing w:after="0" w:line="240" w:lineRule="auto"/>
                          <w:rPr>
                            <w:rFonts w:eastAsia="Times New Roman"/>
                            <w:color w:val="000000" w:themeColor="text1"/>
                            <w:sz w:val="20"/>
                            <w:szCs w:val="20"/>
                            <w:lang w:val="fr-FR"/>
                          </w:rPr>
                        </w:pPr>
                        <w:proofErr w:type="spellStart"/>
                        <w:r w:rsidRPr="002E4C2E">
                          <w:rPr>
                            <w:rFonts w:eastAsia="Times New Roman"/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</w:rPr>
                          <w:t>1</w:t>
                        </w:r>
                        <w:proofErr w:type="gramStart"/>
                        <w:r w:rsidRPr="002E4C2E">
                          <w:rPr>
                            <w:rFonts w:eastAsia="Times New Roman"/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</w:rPr>
                          <w:t>A</w:t>
                        </w:r>
                        <w:proofErr w:type="spellEnd"/>
                        <w:r w:rsidRPr="002E4C2E">
                          <w:rPr>
                            <w:rFonts w:eastAsia="Times New Roman"/>
                            <w:color w:val="000000" w:themeColor="text1"/>
                            <w:sz w:val="20"/>
                            <w:szCs w:val="20"/>
                            <w:lang w:val="fr-FR"/>
                          </w:rPr>
                          <w:t>:</w:t>
                        </w:r>
                        <w:proofErr w:type="gramEnd"/>
                        <w:r w:rsidRPr="002E4C2E">
                          <w:rPr>
                            <w:rFonts w:eastAsia="Times New Roman"/>
                            <w:color w:val="000000" w:themeColor="text1"/>
                            <w:sz w:val="20"/>
                            <w:szCs w:val="20"/>
                            <w:lang w:val="fr-FR"/>
                          </w:rPr>
                          <w:t xml:space="preserve"> </w:t>
                        </w:r>
                        <w:r w:rsidRPr="002E4C2E">
                          <w:rPr>
                            <w:rFonts w:eastAsia="Times New Roman"/>
                            <w:color w:val="000000" w:themeColor="text1"/>
                            <w:sz w:val="20"/>
                            <w:szCs w:val="20"/>
                            <w:lang w:val="fr-FR"/>
                          </w:rPr>
                          <w:t>Informations préliminaires</w:t>
                        </w:r>
                      </w:p>
                    </w:txbxContent>
                  </v:textbox>
                </v:rect>
                <v:rect id="Rectangle 6" o:spid="_x0000_s1036" style="position:absolute;left:48082;top:10829;width:20339;height:6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" filled="f" strokecolor="#ee8864" strokeweight="2.25pt">
                  <v:textbox inset="2mm,2mm,2mm,2mm">
                    <w:txbxContent>
                      <w:p w14:paraId="25D1793D" w14:textId="6353F286" w:rsidR="002E4C2E" w:rsidRPr="002E4C2E" w:rsidRDefault="002E4C2E" w:rsidP="002E4C2E">
                        <w:pPr>
                          <w:spacing w:after="0" w:line="240" w:lineRule="auto"/>
                          <w:rPr>
                            <w:rFonts w:eastAsia="Times New Roman"/>
                            <w:color w:val="000000" w:themeColor="text1"/>
                            <w:sz w:val="20"/>
                            <w:szCs w:val="20"/>
                            <w:lang w:val="fr-FR"/>
                          </w:rPr>
                        </w:pPr>
                        <w:proofErr w:type="spellStart"/>
                        <w:r w:rsidRPr="002E4C2E">
                          <w:rPr>
                            <w:rFonts w:eastAsia="Times New Roman"/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</w:rPr>
                          <w:t>1</w:t>
                        </w:r>
                        <w:proofErr w:type="gramStart"/>
                        <w:r w:rsidRPr="002E4C2E">
                          <w:rPr>
                            <w:rFonts w:eastAsia="Times New Roman"/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</w:rPr>
                          <w:t>B</w:t>
                        </w:r>
                        <w:proofErr w:type="spellEnd"/>
                        <w:r w:rsidRPr="002E4C2E">
                          <w:rPr>
                            <w:rFonts w:eastAsia="Times New Roman"/>
                            <w:color w:val="000000" w:themeColor="text1"/>
                            <w:sz w:val="20"/>
                            <w:szCs w:val="20"/>
                            <w:lang w:val="fr-FR"/>
                          </w:rPr>
                          <w:t>:</w:t>
                        </w:r>
                        <w:proofErr w:type="gramEnd"/>
                        <w:r w:rsidRPr="002E4C2E">
                          <w:rPr>
                            <w:rFonts w:eastAsia="Times New Roman"/>
                            <w:color w:val="000000" w:themeColor="text1"/>
                            <w:sz w:val="20"/>
                            <w:szCs w:val="20"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eastAsia="Times New Roman"/>
                            <w:color w:val="000000" w:themeColor="text1"/>
                            <w:sz w:val="20"/>
                            <w:szCs w:val="20"/>
                            <w:lang w:val="fr-FR"/>
                          </w:rPr>
                          <w:t>Cartographie des march</w:t>
                        </w:r>
                        <w:r>
                          <w:rPr>
                            <w:rFonts w:eastAsia="Times New Roman" w:cstheme="minorHAnsi"/>
                            <w:color w:val="000000" w:themeColor="text1"/>
                            <w:sz w:val="20"/>
                            <w:szCs w:val="20"/>
                            <w:lang w:val="fr-FR"/>
                          </w:rPr>
                          <w:t>é</w:t>
                        </w:r>
                        <w:r>
                          <w:rPr>
                            <w:rFonts w:eastAsia="Times New Roman"/>
                            <w:color w:val="000000" w:themeColor="text1"/>
                            <w:sz w:val="20"/>
                            <w:szCs w:val="20"/>
                            <w:lang w:val="fr-FR"/>
                          </w:rPr>
                          <w:t>s importants</w:t>
                        </w:r>
                      </w:p>
                    </w:txbxContent>
                  </v:textbox>
                </v:rect>
                <v:rect id="Rectangle 6" o:spid="_x0000_s1037" style="position:absolute;left:48063;top:17844;width:20339;height:4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" filled="f" strokecolor="#ee8864" strokeweight="2.25pt">
                  <v:textbox inset="2mm,2mm,2mm,2mm">
                    <w:txbxContent>
                      <w:p w14:paraId="510A4105" w14:textId="4461319B" w:rsidR="002E4C2E" w:rsidRPr="002E4C2E" w:rsidRDefault="002E4C2E" w:rsidP="002E4C2E">
                        <w:pPr>
                          <w:spacing w:after="0" w:line="240" w:lineRule="auto"/>
                          <w:rPr>
                            <w:rFonts w:eastAsia="Times New Roman"/>
                            <w:color w:val="000000" w:themeColor="text1"/>
                            <w:sz w:val="20"/>
                            <w:szCs w:val="20"/>
                            <w:lang w:val="fr-FR"/>
                          </w:rPr>
                        </w:pPr>
                        <w:proofErr w:type="spellStart"/>
                        <w:r w:rsidRPr="002E4C2E">
                          <w:rPr>
                            <w:rFonts w:eastAsia="Times New Roman"/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</w:rPr>
                          <w:t>1</w:t>
                        </w:r>
                        <w:proofErr w:type="gramStart"/>
                        <w:r w:rsidRPr="002E4C2E">
                          <w:rPr>
                            <w:rFonts w:eastAsia="Times New Roman"/>
                            <w:b/>
                            <w:color w:val="000000" w:themeColor="text1"/>
                            <w:sz w:val="20"/>
                            <w:szCs w:val="20"/>
                            <w:lang w:val="fr-FR"/>
                          </w:rPr>
                          <w:t>C</w:t>
                        </w:r>
                        <w:proofErr w:type="spellEnd"/>
                        <w:r w:rsidRPr="002E4C2E">
                          <w:rPr>
                            <w:rFonts w:eastAsia="Times New Roman"/>
                            <w:color w:val="000000" w:themeColor="text1"/>
                            <w:sz w:val="20"/>
                            <w:szCs w:val="20"/>
                            <w:lang w:val="fr-FR"/>
                          </w:rPr>
                          <w:t>:</w:t>
                        </w:r>
                        <w:proofErr w:type="gramEnd"/>
                        <w:r w:rsidRPr="002E4C2E">
                          <w:rPr>
                            <w:rFonts w:eastAsia="Times New Roman"/>
                            <w:color w:val="000000" w:themeColor="text1"/>
                            <w:sz w:val="20"/>
                            <w:szCs w:val="20"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eastAsia="Times New Roman"/>
                            <w:color w:val="000000" w:themeColor="text1"/>
                            <w:sz w:val="20"/>
                            <w:szCs w:val="20"/>
                            <w:lang w:val="fr-FR"/>
                          </w:rPr>
                          <w:t>Planification de la collecte de donn</w:t>
                        </w:r>
                        <w:r>
                          <w:rPr>
                            <w:rFonts w:eastAsia="Times New Roman" w:cstheme="minorHAnsi"/>
                            <w:color w:val="000000" w:themeColor="text1"/>
                            <w:sz w:val="20"/>
                            <w:szCs w:val="20"/>
                            <w:lang w:val="fr-FR"/>
                          </w:rPr>
                          <w:t>é</w:t>
                        </w:r>
                        <w:r>
                          <w:rPr>
                            <w:rFonts w:eastAsia="Times New Roman"/>
                            <w:color w:val="000000" w:themeColor="text1"/>
                            <w:sz w:val="20"/>
                            <w:szCs w:val="20"/>
                            <w:lang w:val="fr-FR"/>
                          </w:rPr>
                          <w:t>es</w:t>
                        </w:r>
                      </w:p>
                    </w:txbxContent>
                  </v:textbox>
                </v:rect>
                <v:rect id="Rectangle 8" o:spid="_x0000_s1038" style="position:absolute;left:48066;top:23445;width:20339;height:7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" filled="f" strokecolor="#5b9bd5 [3204]" strokeweight="2.25pt">
                  <v:textbox inset="2mm,2mm,2mm,2mm">
                    <w:txbxContent>
                      <w:p w14:paraId="1D563E5E" w14:textId="77777777" w:rsidR="002E4C2E" w:rsidRPr="002E4C2E" w:rsidRDefault="002E4C2E" w:rsidP="002E4C2E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inorHAnsi" w:hAnsiTheme="minorHAnsi" w:cstheme="minorHAnsi"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</w:pPr>
                        <w:proofErr w:type="spellStart"/>
                        <w:r w:rsidRPr="002E4C2E"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>2</w:t>
                        </w:r>
                        <w:proofErr w:type="gramStart"/>
                        <w:r w:rsidRPr="002E4C2E"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>A</w:t>
                        </w:r>
                        <w:proofErr w:type="spellEnd"/>
                        <w:r w:rsidRPr="002E4C2E">
                          <w:rPr>
                            <w:rFonts w:asciiTheme="minorHAnsi" w:hAnsiTheme="minorHAnsi" w:cstheme="minorHAnsi"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>:</w:t>
                        </w:r>
                        <w:proofErr w:type="gramEnd"/>
                        <w:r w:rsidRPr="002E4C2E">
                          <w:rPr>
                            <w:rFonts w:asciiTheme="minorHAnsi" w:hAnsiTheme="minorHAnsi" w:cstheme="minorHAnsi"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 xml:space="preserve"> Membres communautaires</w:t>
                        </w:r>
                      </w:p>
                      <w:p w14:paraId="10A35C71" w14:textId="77777777" w:rsidR="002E4C2E" w:rsidRPr="002E4C2E" w:rsidRDefault="002E4C2E" w:rsidP="002E4C2E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inorHAnsi" w:hAnsiTheme="minorHAnsi" w:cstheme="minorHAnsi"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</w:pPr>
                        <w:proofErr w:type="spellStart"/>
                        <w:r w:rsidRPr="002E4C2E"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>2</w:t>
                        </w:r>
                        <w:proofErr w:type="gramStart"/>
                        <w:r w:rsidRPr="002E4C2E"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>B</w:t>
                        </w:r>
                        <w:proofErr w:type="spellEnd"/>
                        <w:r w:rsidRPr="002E4C2E">
                          <w:rPr>
                            <w:rFonts w:asciiTheme="minorHAnsi" w:hAnsiTheme="minorHAnsi" w:cstheme="minorHAnsi"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>:</w:t>
                        </w:r>
                        <w:proofErr w:type="gramEnd"/>
                        <w:r w:rsidRPr="002E4C2E">
                          <w:rPr>
                            <w:rFonts w:asciiTheme="minorHAnsi" w:hAnsiTheme="minorHAnsi" w:cstheme="minorHAnsi"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 xml:space="preserve"> Leaders communautaires</w:t>
                        </w:r>
                      </w:p>
                      <w:p w14:paraId="661E08AE" w14:textId="77777777" w:rsidR="002E4C2E" w:rsidRPr="002E4C2E" w:rsidRDefault="002E4C2E" w:rsidP="002E4C2E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inorHAnsi" w:hAnsiTheme="minorHAnsi" w:cstheme="minorHAnsi"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</w:pPr>
                        <w:proofErr w:type="spellStart"/>
                        <w:r w:rsidRPr="002E4C2E"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>2</w:t>
                        </w:r>
                        <w:proofErr w:type="gramStart"/>
                        <w:r w:rsidRPr="002E4C2E"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>C</w:t>
                        </w:r>
                        <w:proofErr w:type="spellEnd"/>
                        <w:r w:rsidRPr="002E4C2E">
                          <w:rPr>
                            <w:rFonts w:asciiTheme="minorHAnsi" w:hAnsiTheme="minorHAnsi" w:cstheme="minorHAnsi"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>:</w:t>
                        </w:r>
                        <w:proofErr w:type="gramEnd"/>
                        <w:r w:rsidRPr="002E4C2E">
                          <w:rPr>
                            <w:rFonts w:asciiTheme="minorHAnsi" w:hAnsiTheme="minorHAnsi" w:cstheme="minorHAnsi"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 xml:space="preserve"> Calendrier saisonnier – communauté </w:t>
                        </w:r>
                      </w:p>
                      <w:p w14:paraId="45FC019A" w14:textId="4DAA67A0" w:rsidR="002E4C2E" w:rsidRPr="002E4C2E" w:rsidRDefault="002E4C2E" w:rsidP="002E4C2E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inorHAnsi" w:hAnsiTheme="minorHAnsi" w:cstheme="minorHAnsi"/>
                            <w:sz w:val="20"/>
                            <w:szCs w:val="20"/>
                            <w:lang w:val="fr-FR"/>
                          </w:rPr>
                        </w:pPr>
                      </w:p>
                    </w:txbxContent>
                  </v:textbox>
                </v:rect>
                <v:rect id="Rectangle 10" o:spid="_x0000_s1039" style="position:absolute;left:48085;top:31770;width:20326;height:9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" filled="f" strokecolor="#5b9bd5 [3204]" strokeweight="2.25pt">
                  <v:textbox inset="2mm,2mm,2mm,2mm">
                    <w:txbxContent>
                      <w:p w14:paraId="42024ABF" w14:textId="77777777" w:rsidR="002E4C2E" w:rsidRPr="002E4C2E" w:rsidRDefault="002E4C2E" w:rsidP="002E4C2E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inorHAnsi" w:hAnsiTheme="minorHAnsi" w:cstheme="minorHAnsi"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</w:pPr>
                        <w:proofErr w:type="spellStart"/>
                        <w:r w:rsidRPr="002E4C2E"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>3</w:t>
                        </w:r>
                        <w:proofErr w:type="gramStart"/>
                        <w:r w:rsidRPr="002E4C2E"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>A</w:t>
                        </w:r>
                        <w:proofErr w:type="spellEnd"/>
                        <w:r w:rsidRPr="002E4C2E">
                          <w:rPr>
                            <w:rFonts w:asciiTheme="minorHAnsi" w:hAnsiTheme="minorHAnsi" w:cstheme="minorHAnsi"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>:</w:t>
                        </w:r>
                        <w:proofErr w:type="gramEnd"/>
                        <w:r w:rsidRPr="002E4C2E">
                          <w:rPr>
                            <w:rFonts w:asciiTheme="minorHAnsi" w:hAnsiTheme="minorHAnsi" w:cstheme="minorHAnsi"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 xml:space="preserve"> Sommaire du marché</w:t>
                        </w:r>
                      </w:p>
                      <w:p w14:paraId="6CFA603E" w14:textId="77777777" w:rsidR="002E4C2E" w:rsidRPr="002E4C2E" w:rsidRDefault="002E4C2E" w:rsidP="002E4C2E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inorHAnsi" w:hAnsiTheme="minorHAnsi" w:cstheme="minorHAnsi"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</w:pPr>
                        <w:proofErr w:type="spellStart"/>
                        <w:r w:rsidRPr="002E4C2E"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>3</w:t>
                        </w:r>
                        <w:proofErr w:type="gramStart"/>
                        <w:r w:rsidRPr="002E4C2E"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>B</w:t>
                        </w:r>
                        <w:proofErr w:type="spellEnd"/>
                        <w:r w:rsidRPr="002E4C2E">
                          <w:rPr>
                            <w:rFonts w:asciiTheme="minorHAnsi" w:hAnsiTheme="minorHAnsi" w:cstheme="minorHAnsi"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>:</w:t>
                        </w:r>
                        <w:proofErr w:type="gramEnd"/>
                        <w:r w:rsidRPr="002E4C2E">
                          <w:rPr>
                            <w:rFonts w:asciiTheme="minorHAnsi" w:hAnsiTheme="minorHAnsi" w:cstheme="minorHAnsi"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 xml:space="preserve"> Grille relève prix marché</w:t>
                        </w:r>
                      </w:p>
                      <w:p w14:paraId="5C4B2913" w14:textId="77777777" w:rsidR="002E4C2E" w:rsidRPr="002E4C2E" w:rsidRDefault="002E4C2E" w:rsidP="002E4C2E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inorHAnsi" w:hAnsiTheme="minorHAnsi" w:cstheme="minorHAnsi"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</w:pPr>
                        <w:proofErr w:type="spellStart"/>
                        <w:r w:rsidRPr="002E4C2E"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>3</w:t>
                        </w:r>
                        <w:proofErr w:type="gramStart"/>
                        <w:r w:rsidRPr="002E4C2E"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>C</w:t>
                        </w:r>
                        <w:proofErr w:type="spellEnd"/>
                        <w:r w:rsidRPr="002E4C2E">
                          <w:rPr>
                            <w:rFonts w:asciiTheme="minorHAnsi" w:hAnsiTheme="minorHAnsi" w:cstheme="minorHAnsi"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>:</w:t>
                        </w:r>
                        <w:proofErr w:type="gramEnd"/>
                        <w:r w:rsidRPr="002E4C2E">
                          <w:rPr>
                            <w:rFonts w:asciiTheme="minorHAnsi" w:hAnsiTheme="minorHAnsi" w:cstheme="minorHAnsi"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 xml:space="preserve"> Commerçants </w:t>
                        </w:r>
                      </w:p>
                      <w:p w14:paraId="4A73B629" w14:textId="77777777" w:rsidR="002E4C2E" w:rsidRPr="002E4C2E" w:rsidRDefault="002E4C2E" w:rsidP="002E4C2E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inorHAnsi" w:hAnsiTheme="minorHAnsi" w:cstheme="minorHAnsi"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</w:pPr>
                        <w:r w:rsidRPr="002E4C2E"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>3</w:t>
                        </w:r>
                        <w:proofErr w:type="gramStart"/>
                        <w:r w:rsidRPr="002E4C2E"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>D</w:t>
                        </w:r>
                        <w:r w:rsidRPr="002E4C2E">
                          <w:rPr>
                            <w:rFonts w:asciiTheme="minorHAnsi" w:hAnsiTheme="minorHAnsi" w:cstheme="minorHAnsi"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>:</w:t>
                        </w:r>
                        <w:proofErr w:type="gramEnd"/>
                        <w:r w:rsidRPr="002E4C2E">
                          <w:rPr>
                            <w:rFonts w:asciiTheme="minorHAnsi" w:hAnsiTheme="minorHAnsi" w:cstheme="minorHAnsi"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 xml:space="preserve"> Artisans locaux</w:t>
                        </w:r>
                      </w:p>
                      <w:p w14:paraId="54203130" w14:textId="77777777" w:rsidR="002E4C2E" w:rsidRPr="002E4C2E" w:rsidRDefault="002E4C2E" w:rsidP="002E4C2E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inorHAnsi" w:hAnsiTheme="minorHAnsi" w:cstheme="minorHAnsi"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</w:pPr>
                        <w:r w:rsidRPr="002E4C2E"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>3</w:t>
                        </w:r>
                        <w:proofErr w:type="gramStart"/>
                        <w:r w:rsidRPr="002E4C2E"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>E</w:t>
                        </w:r>
                        <w:r w:rsidRPr="002E4C2E"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>:</w:t>
                        </w:r>
                        <w:proofErr w:type="gramEnd"/>
                        <w:r w:rsidRPr="002E4C2E"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 xml:space="preserve"> </w:t>
                        </w:r>
                        <w:r w:rsidRPr="002E4C2E">
                          <w:rPr>
                            <w:rFonts w:asciiTheme="minorHAnsi" w:hAnsiTheme="minorHAnsi" w:cstheme="minorHAnsi"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>Calendrier saisonnier – marché</w:t>
                        </w:r>
                      </w:p>
                      <w:p w14:paraId="39F210CC" w14:textId="4C1AFA54" w:rsidR="002E4C2E" w:rsidRPr="002E4C2E" w:rsidRDefault="002E4C2E" w:rsidP="002E4C2E">
                        <w:pPr>
                          <w:pStyle w:val="NormalWeb"/>
                          <w:spacing w:before="0" w:beforeAutospacing="0" w:after="0" w:afterAutospacing="0"/>
                          <w:rPr>
                            <w:sz w:val="20"/>
                            <w:szCs w:val="20"/>
                            <w:lang w:val="fr-FR"/>
                          </w:rPr>
                        </w:pPr>
                      </w:p>
                    </w:txbxContent>
                  </v:textbox>
                </v:rect>
                <v:rect id="Rectangle 12" o:spid="_x0000_s1040" style="position:absolute;left:48065;top:41373;width:20339;height:91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" filled="f" strokecolor="#5b9bd5 [3204]" strokeweight="2.25pt">
                  <v:textbox inset="2mm,2mm,2mm,2mm">
                    <w:txbxContent>
                      <w:p w14:paraId="40AEBB3E" w14:textId="77777777" w:rsidR="0047395C" w:rsidRPr="0047395C" w:rsidRDefault="0047395C" w:rsidP="0047395C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:szCs w:val="20"/>
                            <w:lang w:val="fr-FR"/>
                          </w:rPr>
                        </w:pPr>
                        <w:proofErr w:type="spellStart"/>
                        <w:r w:rsidRPr="0047395C"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:sz w:val="20"/>
                            <w:szCs w:val="20"/>
                            <w:lang w:val="fr-FR"/>
                          </w:rPr>
                          <w:t>4</w:t>
                        </w:r>
                        <w:proofErr w:type="gramStart"/>
                        <w:r w:rsidRPr="0047395C"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:sz w:val="20"/>
                            <w:szCs w:val="20"/>
                            <w:lang w:val="fr-FR"/>
                          </w:rPr>
                          <w:t>A</w:t>
                        </w:r>
                        <w:proofErr w:type="spellEnd"/>
                        <w:r w:rsidRPr="0047395C"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:szCs w:val="20"/>
                            <w:lang w:val="fr-FR"/>
                          </w:rPr>
                          <w:t>:</w:t>
                        </w:r>
                        <w:proofErr w:type="gramEnd"/>
                        <w:r w:rsidRPr="0047395C"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:szCs w:val="20"/>
                            <w:lang w:val="fr-FR"/>
                          </w:rPr>
                          <w:t xml:space="preserve"> Organisations humanitaires</w:t>
                        </w:r>
                      </w:p>
                      <w:p w14:paraId="0A520DE5" w14:textId="77777777" w:rsidR="0047395C" w:rsidRPr="0047395C" w:rsidRDefault="0047395C" w:rsidP="0047395C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:szCs w:val="20"/>
                            <w:lang w:val="fr-FR"/>
                          </w:rPr>
                        </w:pPr>
                        <w:proofErr w:type="spellStart"/>
                        <w:r w:rsidRPr="0047395C"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:sz w:val="20"/>
                            <w:szCs w:val="20"/>
                            <w:lang w:val="fr-FR"/>
                          </w:rPr>
                          <w:t>4</w:t>
                        </w:r>
                        <w:proofErr w:type="gramStart"/>
                        <w:r w:rsidRPr="0047395C"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:sz w:val="20"/>
                            <w:szCs w:val="20"/>
                            <w:lang w:val="fr-FR"/>
                          </w:rPr>
                          <w:t>B</w:t>
                        </w:r>
                        <w:proofErr w:type="spellEnd"/>
                        <w:r w:rsidRPr="0047395C"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:szCs w:val="20"/>
                            <w:lang w:val="fr-FR"/>
                          </w:rPr>
                          <w:t>:</w:t>
                        </w:r>
                        <w:proofErr w:type="gramEnd"/>
                        <w:r w:rsidRPr="0047395C"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:szCs w:val="20"/>
                            <w:lang w:val="fr-FR"/>
                          </w:rPr>
                          <w:t xml:space="preserve"> Fournisseurs de services financiers</w:t>
                        </w:r>
                      </w:p>
                      <w:p w14:paraId="08EBD1E7" w14:textId="7FDC4407" w:rsidR="0047395C" w:rsidRPr="0047395C" w:rsidRDefault="0047395C" w:rsidP="0047395C">
                        <w:pPr>
                          <w:pStyle w:val="NormalWeb"/>
                          <w:spacing w:before="0" w:beforeAutospacing="0" w:after="0" w:afterAutospacing="0"/>
                          <w:rPr>
                            <w:color w:val="000000" w:themeColor="text1"/>
                            <w:sz w:val="20"/>
                            <w:szCs w:val="20"/>
                            <w:lang w:val="fr-FR"/>
                          </w:rPr>
                        </w:pPr>
                        <w:proofErr w:type="spellStart"/>
                        <w:r w:rsidRPr="0047395C"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:sz w:val="20"/>
                            <w:szCs w:val="20"/>
                            <w:lang w:val="fr-FR"/>
                          </w:rPr>
                          <w:t>4</w:t>
                        </w:r>
                        <w:proofErr w:type="gramStart"/>
                        <w:r w:rsidRPr="0047395C"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:sz w:val="20"/>
                            <w:szCs w:val="20"/>
                            <w:lang w:val="fr-FR"/>
                          </w:rPr>
                          <w:t>C</w:t>
                        </w:r>
                        <w:proofErr w:type="spellEnd"/>
                        <w:r w:rsidRPr="0047395C"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:szCs w:val="20"/>
                            <w:lang w:val="fr-FR"/>
                          </w:rPr>
                          <w:t>:</w:t>
                        </w:r>
                        <w:proofErr w:type="gramEnd"/>
                        <w:r w:rsidRPr="0047395C"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:szCs w:val="20"/>
                            <w:lang w:val="fr-FR"/>
                          </w:rPr>
                          <w:t xml:space="preserve"> Grille de comparaison - fournisseurs de services financiers</w:t>
                        </w:r>
                      </w:p>
                      <w:p w14:paraId="658FD930" w14:textId="31512003" w:rsidR="002E4C2E" w:rsidRPr="0047395C" w:rsidRDefault="002E4C2E" w:rsidP="002E4C2E">
                        <w:pPr>
                          <w:pStyle w:val="NormalWeb"/>
                          <w:spacing w:before="0" w:beforeAutospacing="0" w:after="0" w:afterAutospacing="0"/>
                          <w:rPr>
                            <w:color w:val="000000" w:themeColor="text1"/>
                            <w:sz w:val="20"/>
                            <w:szCs w:val="20"/>
                            <w:lang w:val="fr-FR"/>
                          </w:rPr>
                        </w:pPr>
                      </w:p>
                    </w:txbxContent>
                  </v:textbox>
                </v:rect>
                <v:rect id="Rectangle 23" o:spid="_x0000_s1041" style="position:absolute;left:15987;top:51155;width:31604;height:17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" filled="f" strokecolor="#c55a11" strokeweight="2.25pt">
                  <v:textbox inset="2mm,2mm,2mm,2mm">
                    <w:txbxContent>
                      <w:p w14:paraId="456C7B57" w14:textId="4A08E292" w:rsidR="002E4C2E" w:rsidRPr="002E4C2E" w:rsidRDefault="002E4C2E" w:rsidP="002E4C2E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rFonts w:asciiTheme="minorHAnsi" w:hAnsi="Calibri" w:cstheme="minorBidi"/>
                            <w:bCs/>
                            <w:color w:val="000000" w:themeColor="text1"/>
                            <w:kern w:val="24"/>
                            <w:lang w:val="fr-FR"/>
                          </w:rPr>
                          <w:t>Analyse des réponses programmatiques</w:t>
                        </w:r>
                      </w:p>
                    </w:txbxContent>
                  </v:textbox>
                </v:rect>
                <v:rect id="Rectangle 21" o:spid="_x0000_s1042" style="position:absolute;left:48073;top:51159;width:20339;height:17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" filled="f" strokecolor="#c55a11" strokeweight="2.25pt">
                  <v:textbox inset="2mm,2mm,2mm,2mm">
                    <w:txbxContent>
                      <w:p w14:paraId="2D97F98A" w14:textId="121908AB" w:rsidR="0047395C" w:rsidRPr="0047395C" w:rsidRDefault="0047395C" w:rsidP="0047395C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inorHAnsi" w:hAnsiTheme="minorHAnsi" w:cstheme="minorHAnsi"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</w:pPr>
                        <w:proofErr w:type="spellStart"/>
                        <w:r w:rsidRPr="0047395C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>5</w:t>
                        </w:r>
                        <w:proofErr w:type="gramStart"/>
                        <w:r w:rsidRPr="0047395C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>A</w:t>
                        </w:r>
                        <w:proofErr w:type="spellEnd"/>
                        <w:r w:rsidRPr="0047395C">
                          <w:rPr>
                            <w:rFonts w:asciiTheme="minorHAnsi" w:hAnsiTheme="minorHAnsi" w:cstheme="minorHAnsi"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>:</w:t>
                        </w:r>
                        <w:proofErr w:type="gramEnd"/>
                        <w:r w:rsidRPr="0047395C">
                          <w:rPr>
                            <w:rFonts w:asciiTheme="minorHAnsi" w:hAnsiTheme="minorHAnsi" w:cstheme="minorHAnsi"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 xml:space="preserve"> Rapport – Synthèse/analyse des résultats</w:t>
                        </w:r>
                      </w:p>
                      <w:p w14:paraId="3A4CEB4A" w14:textId="77777777" w:rsidR="0047395C" w:rsidRPr="0047395C" w:rsidRDefault="0047395C" w:rsidP="0047395C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inorHAnsi" w:hAnsiTheme="minorHAnsi" w:cstheme="minorHAnsi"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</w:pPr>
                        <w:proofErr w:type="spellStart"/>
                        <w:r w:rsidRPr="0047395C"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>5</w:t>
                        </w:r>
                        <w:proofErr w:type="gramStart"/>
                        <w:r w:rsidRPr="0047395C"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>B</w:t>
                        </w:r>
                        <w:proofErr w:type="spellEnd"/>
                        <w:r w:rsidRPr="0047395C">
                          <w:rPr>
                            <w:rFonts w:asciiTheme="minorHAnsi" w:hAnsiTheme="minorHAnsi" w:cstheme="minorHAnsi"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>:</w:t>
                        </w:r>
                        <w:proofErr w:type="gramEnd"/>
                        <w:r w:rsidRPr="0047395C">
                          <w:rPr>
                            <w:rFonts w:asciiTheme="minorHAnsi" w:hAnsiTheme="minorHAnsi" w:cstheme="minorHAnsi"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 xml:space="preserve"> Arbre de décision - matériaux</w:t>
                        </w:r>
                      </w:p>
                      <w:p w14:paraId="33EB4CA7" w14:textId="77777777" w:rsidR="0047395C" w:rsidRPr="0047395C" w:rsidRDefault="0047395C" w:rsidP="0047395C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inorHAnsi" w:hAnsiTheme="minorHAnsi" w:cstheme="minorHAnsi"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</w:pPr>
                        <w:proofErr w:type="spellStart"/>
                        <w:r w:rsidRPr="0047395C"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>5</w:t>
                        </w:r>
                        <w:proofErr w:type="gramStart"/>
                        <w:r w:rsidRPr="0047395C"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>C</w:t>
                        </w:r>
                        <w:proofErr w:type="spellEnd"/>
                        <w:r w:rsidRPr="0047395C">
                          <w:rPr>
                            <w:rFonts w:asciiTheme="minorHAnsi" w:hAnsiTheme="minorHAnsi" w:cstheme="minorHAnsi"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>:</w:t>
                        </w:r>
                        <w:proofErr w:type="gramEnd"/>
                        <w:r w:rsidRPr="0047395C">
                          <w:rPr>
                            <w:rFonts w:asciiTheme="minorHAnsi" w:hAnsiTheme="minorHAnsi" w:cstheme="minorHAnsi"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 xml:space="preserve"> Arbre de décision – marché du travail</w:t>
                        </w:r>
                      </w:p>
                      <w:p w14:paraId="64E8632E" w14:textId="77777777" w:rsidR="0047395C" w:rsidRPr="0047395C" w:rsidRDefault="0047395C" w:rsidP="0047395C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inorHAnsi" w:hAnsiTheme="minorHAnsi" w:cstheme="minorHAnsi"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</w:pPr>
                        <w:proofErr w:type="spellStart"/>
                        <w:r w:rsidRPr="0047395C"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>5</w:t>
                        </w:r>
                        <w:proofErr w:type="gramStart"/>
                        <w:r w:rsidRPr="0047395C"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>D</w:t>
                        </w:r>
                        <w:proofErr w:type="spellEnd"/>
                        <w:r w:rsidRPr="0047395C"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>:</w:t>
                        </w:r>
                        <w:proofErr w:type="gramEnd"/>
                        <w:r w:rsidRPr="0047395C"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 xml:space="preserve"> </w:t>
                        </w:r>
                        <w:r w:rsidRPr="0047395C">
                          <w:rPr>
                            <w:rFonts w:asciiTheme="minorHAnsi" w:hAnsiTheme="minorHAnsi" w:cstheme="minorHAnsi"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 xml:space="preserve">Outil – Analyse des risques et bénéficies en matière de protection (outil </w:t>
                        </w:r>
                        <w:proofErr w:type="spellStart"/>
                        <w:r w:rsidRPr="0047395C">
                          <w:rPr>
                            <w:rFonts w:asciiTheme="minorHAnsi" w:hAnsiTheme="minorHAnsi" w:cstheme="minorHAnsi"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>ERC</w:t>
                        </w:r>
                        <w:proofErr w:type="spellEnd"/>
                        <w:r w:rsidRPr="0047395C">
                          <w:rPr>
                            <w:rFonts w:asciiTheme="minorHAnsi" w:hAnsiTheme="minorHAnsi" w:cstheme="minorHAnsi"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>)</w:t>
                        </w:r>
                      </w:p>
                      <w:p w14:paraId="4231C49C" w14:textId="77777777" w:rsidR="0047395C" w:rsidRPr="0047395C" w:rsidRDefault="0047395C" w:rsidP="0047395C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inorHAnsi" w:hAnsiTheme="minorHAnsi" w:cstheme="minorHAnsi"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</w:pPr>
                        <w:proofErr w:type="spellStart"/>
                        <w:r w:rsidRPr="0047395C"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>5</w:t>
                        </w:r>
                        <w:proofErr w:type="gramStart"/>
                        <w:r w:rsidRPr="0047395C"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>E</w:t>
                        </w:r>
                        <w:proofErr w:type="spellEnd"/>
                        <w:r w:rsidRPr="0047395C"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>:</w:t>
                        </w:r>
                        <w:proofErr w:type="gramEnd"/>
                        <w:r w:rsidRPr="0047395C"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 xml:space="preserve"> </w:t>
                        </w:r>
                        <w:r w:rsidRPr="0047395C">
                          <w:rPr>
                            <w:rFonts w:asciiTheme="minorHAnsi" w:hAnsiTheme="minorHAnsi" w:cstheme="minorHAnsi"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>Grille – analyses des risques et bénéficies en matière de protection</w:t>
                        </w:r>
                      </w:p>
                      <w:p w14:paraId="35168F1B" w14:textId="506CDD5D" w:rsidR="002E4C2E" w:rsidRPr="002E4C2E" w:rsidRDefault="002E4C2E" w:rsidP="002E4C2E">
                        <w:pPr>
                          <w:pStyle w:val="NormalWeb"/>
                          <w:spacing w:before="0" w:beforeAutospacing="0" w:after="0" w:afterAutospacing="0"/>
                          <w:rPr>
                            <w:sz w:val="20"/>
                            <w:szCs w:val="20"/>
                            <w:lang w:val="fr-FR"/>
                          </w:rPr>
                        </w:pP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01DA1106" w14:textId="4CD15BE9" w:rsidR="001B5FBA" w:rsidRPr="001B5FBA" w:rsidRDefault="008E40EB" w:rsidP="001B5FBA">
      <w:pPr>
        <w:rPr>
          <w:b/>
          <w:sz w:val="32"/>
          <w:szCs w:val="32"/>
          <w:lang w:val="fr-FR"/>
        </w:rPr>
      </w:pPr>
      <w:bookmarkStart w:id="0" w:name="_GoBack"/>
      <w:bookmarkEnd w:id="0"/>
      <w:r w:rsidRPr="008E40EB">
        <w:rPr>
          <w:b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E498D6" wp14:editId="6C2D8BE6">
                <wp:simplePos x="0" y="0"/>
                <wp:positionH relativeFrom="margin">
                  <wp:posOffset>-490855</wp:posOffset>
                </wp:positionH>
                <wp:positionV relativeFrom="paragraph">
                  <wp:posOffset>7409180</wp:posOffset>
                </wp:positionV>
                <wp:extent cx="6850592" cy="406400"/>
                <wp:effectExtent l="0" t="0" r="26670" b="12700"/>
                <wp:wrapNone/>
                <wp:docPr id="26" name="Rounded 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0592" cy="406400"/>
                        </a:xfrm>
                        <a:prstGeom prst="roundRect">
                          <a:avLst/>
                        </a:prstGeom>
                        <a:solidFill>
                          <a:srgbClr val="956251"/>
                        </a:solidFill>
                        <a:ln>
                          <a:solidFill>
                            <a:srgbClr val="95625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9E2C52" w14:textId="77777777" w:rsidR="008E40EB" w:rsidRDefault="008E40EB" w:rsidP="008E40E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</w:rPr>
                              <w:t>CONCEPTION DU PROGRAMME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E498D6" id="Rounded Rectangle 25" o:spid="_x0000_s1043" style="position:absolute;margin-left:-38.65pt;margin-top:583.4pt;width:539.4pt;height:3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" fillcolor="#956251" strokecolor="#956251" strokeweight="1pt">
                <v:stroke joinstyle="miter"/>
                <v:textbox>
                  <w:txbxContent>
                    <w:p w14:paraId="519E2C52" w14:textId="77777777" w:rsidR="008E40EB" w:rsidRDefault="008E40EB" w:rsidP="008E40EB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color w:val="FFFFFF" w:themeColor="light1"/>
                          <w:kern w:val="24"/>
                          <w:sz w:val="36"/>
                          <w:szCs w:val="36"/>
                        </w:rPr>
                        <w:t>CONCEPTION DU PROGRAMME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2E4C2E" w:rsidRPr="0028630A">
        <w:rPr>
          <w:noProof/>
          <w:lang w:val="en-GB" w:eastAsia="en-GB"/>
        </w:rPr>
        <w:drawing>
          <wp:anchor distT="0" distB="0" distL="114300" distR="114300" simplePos="0" relativeHeight="251661312" behindDoc="0" locked="0" layoutInCell="1" allowOverlap="1" wp14:anchorId="17F5E0FA" wp14:editId="7F20F3E1">
            <wp:simplePos x="0" y="0"/>
            <wp:positionH relativeFrom="margin">
              <wp:posOffset>1215390</wp:posOffset>
            </wp:positionH>
            <wp:positionV relativeFrom="paragraph">
              <wp:posOffset>2373026</wp:posOffset>
            </wp:positionV>
            <wp:extent cx="2886075" cy="2756535"/>
            <wp:effectExtent l="0" t="0" r="0" b="0"/>
            <wp:wrapSquare wrapText="bothSides"/>
            <wp:docPr id="652" name="Diagram 65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B5FBA" w:rsidRPr="001B5FBA" w:rsidSect="00BE7CEC">
      <w:headerReference w:type="default" r:id="rId12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818B2F" w14:textId="77777777" w:rsidR="00541417" w:rsidRDefault="00541417" w:rsidP="001B5FBA">
      <w:pPr>
        <w:spacing w:after="0" w:line="240" w:lineRule="auto"/>
      </w:pPr>
      <w:r>
        <w:separator/>
      </w:r>
    </w:p>
  </w:endnote>
  <w:endnote w:type="continuationSeparator" w:id="0">
    <w:p w14:paraId="3B62F080" w14:textId="77777777" w:rsidR="00541417" w:rsidRDefault="00541417" w:rsidP="001B5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978765" w14:textId="77777777" w:rsidR="00541417" w:rsidRDefault="00541417" w:rsidP="001B5FBA">
      <w:pPr>
        <w:spacing w:after="0" w:line="240" w:lineRule="auto"/>
      </w:pPr>
      <w:r>
        <w:separator/>
      </w:r>
    </w:p>
  </w:footnote>
  <w:footnote w:type="continuationSeparator" w:id="0">
    <w:p w14:paraId="521DE9B8" w14:textId="77777777" w:rsidR="00541417" w:rsidRDefault="00541417" w:rsidP="001B5F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FCFDC1" w14:textId="77777777" w:rsidR="000476B0" w:rsidRDefault="000476B0" w:rsidP="000B2ACD">
    <w:pPr>
      <w:pStyle w:val="Header"/>
      <w:tabs>
        <w:tab w:val="clear" w:pos="9026"/>
        <w:tab w:val="right" w:pos="9356"/>
      </w:tabs>
    </w:pPr>
    <w:r>
      <w:rPr>
        <w:noProof/>
        <w:lang w:val="en-GB" w:eastAsia="en-GB"/>
      </w:rPr>
      <w:drawing>
        <wp:inline distT="0" distB="0" distL="0" distR="0" wp14:anchorId="725A2231" wp14:editId="06DE983B">
          <wp:extent cx="2840311" cy="358074"/>
          <wp:effectExtent l="0" t="0" r="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helter Working Group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13913" cy="379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val="en-GB" w:eastAsia="en-GB"/>
      </w:rPr>
      <w:drawing>
        <wp:inline distT="0" distB="0" distL="0" distR="0" wp14:anchorId="2482CE9A" wp14:editId="493CA224">
          <wp:extent cx="1569615" cy="42862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ashCap 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8236" cy="4419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FF42E4"/>
    <w:multiLevelType w:val="hybridMultilevel"/>
    <w:tmpl w:val="399444BC"/>
    <w:lvl w:ilvl="0" w:tplc="D01A0D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C6431C"/>
    <w:multiLevelType w:val="hybridMultilevel"/>
    <w:tmpl w:val="7A3CCC76"/>
    <w:lvl w:ilvl="0" w:tplc="749AA3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17A79F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15ED56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39E012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B2C346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C8109A6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D7B4AD4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40E6197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D940077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9B770B1"/>
    <w:multiLevelType w:val="hybridMultilevel"/>
    <w:tmpl w:val="025E4EA2"/>
    <w:lvl w:ilvl="0" w:tplc="068680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18E280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8E4D90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832B8C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CD0E29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E528E8E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0DBAFFB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CAC429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30E4E33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F413452"/>
    <w:multiLevelType w:val="hybridMultilevel"/>
    <w:tmpl w:val="B65806A8"/>
    <w:lvl w:ilvl="0" w:tplc="D0BE8F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362D70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190B5F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5CA171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8043F3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FA4573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2BEA031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3FF857B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D5583E0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FBA"/>
    <w:rsid w:val="000476B0"/>
    <w:rsid w:val="00086A3B"/>
    <w:rsid w:val="000B2ACD"/>
    <w:rsid w:val="00126641"/>
    <w:rsid w:val="00173429"/>
    <w:rsid w:val="00186706"/>
    <w:rsid w:val="00192F13"/>
    <w:rsid w:val="001B5FBA"/>
    <w:rsid w:val="002961D2"/>
    <w:rsid w:val="002E4C2E"/>
    <w:rsid w:val="003309F0"/>
    <w:rsid w:val="003725AE"/>
    <w:rsid w:val="003956B9"/>
    <w:rsid w:val="00451E82"/>
    <w:rsid w:val="00460B1B"/>
    <w:rsid w:val="0047395C"/>
    <w:rsid w:val="00503481"/>
    <w:rsid w:val="00521D70"/>
    <w:rsid w:val="00541417"/>
    <w:rsid w:val="005702BC"/>
    <w:rsid w:val="00622061"/>
    <w:rsid w:val="00645B3E"/>
    <w:rsid w:val="006604C7"/>
    <w:rsid w:val="006A60A0"/>
    <w:rsid w:val="00803CA1"/>
    <w:rsid w:val="008A5073"/>
    <w:rsid w:val="008E40EB"/>
    <w:rsid w:val="00A6508E"/>
    <w:rsid w:val="00AF36BA"/>
    <w:rsid w:val="00BE1CE3"/>
    <w:rsid w:val="00BE7CEC"/>
    <w:rsid w:val="00C57A27"/>
    <w:rsid w:val="00D03AB6"/>
    <w:rsid w:val="00DB682A"/>
    <w:rsid w:val="00E17672"/>
    <w:rsid w:val="00E55E11"/>
    <w:rsid w:val="00EB5163"/>
    <w:rsid w:val="00F154BB"/>
    <w:rsid w:val="00F235E5"/>
    <w:rsid w:val="00F642BB"/>
    <w:rsid w:val="00FE0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8CF1C8"/>
  <w15:chartTrackingRefBased/>
  <w15:docId w15:val="{24128C31-52AB-4246-8EB5-9BCB99919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086A3B"/>
    <w:pPr>
      <w:tabs>
        <w:tab w:val="left" w:pos="440"/>
        <w:tab w:val="right" w:leader="dot" w:pos="9350"/>
      </w:tabs>
      <w:spacing w:before="240" w:after="0"/>
    </w:pPr>
    <w:rPr>
      <w:rFonts w:ascii="Calibri" w:hAnsi="Calibri"/>
      <w:b/>
      <w:bCs/>
      <w:caps/>
      <w:sz w:val="24"/>
      <w:szCs w:val="24"/>
    </w:rPr>
  </w:style>
  <w:style w:type="character" w:customStyle="1" w:styleId="TOC1Char">
    <w:name w:val="TOC 1 Char"/>
    <w:basedOn w:val="DefaultParagraphFont"/>
    <w:link w:val="TOC1"/>
    <w:uiPriority w:val="39"/>
    <w:rsid w:val="00086A3B"/>
    <w:rPr>
      <w:rFonts w:ascii="Calibri" w:hAnsi="Calibri"/>
      <w:b/>
      <w:bCs/>
      <w:caps/>
      <w:sz w:val="24"/>
      <w:szCs w:val="24"/>
    </w:rPr>
  </w:style>
  <w:style w:type="table" w:styleId="TableGrid">
    <w:name w:val="Table Grid"/>
    <w:basedOn w:val="TableNormal"/>
    <w:uiPriority w:val="39"/>
    <w:rsid w:val="001B5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5F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5FBA"/>
  </w:style>
  <w:style w:type="paragraph" w:styleId="Footer">
    <w:name w:val="footer"/>
    <w:basedOn w:val="Normal"/>
    <w:link w:val="FooterChar"/>
    <w:uiPriority w:val="99"/>
    <w:unhideWhenUsed/>
    <w:rsid w:val="001B5F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5FBA"/>
  </w:style>
  <w:style w:type="paragraph" w:styleId="BalloonText">
    <w:name w:val="Balloon Text"/>
    <w:basedOn w:val="Normal"/>
    <w:link w:val="BalloonTextChar"/>
    <w:uiPriority w:val="99"/>
    <w:semiHidden/>
    <w:unhideWhenUsed/>
    <w:rsid w:val="000B2A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AC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E4C2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E4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2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28471">
          <w:marLeft w:val="720"/>
          <w:marRight w:val="0"/>
          <w:marTop w:val="0"/>
          <w:marBottom w:val="1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6268">
          <w:marLeft w:val="720"/>
          <w:marRight w:val="0"/>
          <w:marTop w:val="0"/>
          <w:marBottom w:val="1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0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5183">
          <w:marLeft w:val="720"/>
          <w:marRight w:val="0"/>
          <w:marTop w:val="0"/>
          <w:marBottom w:val="1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88438">
          <w:marLeft w:val="720"/>
          <w:marRight w:val="0"/>
          <w:marTop w:val="0"/>
          <w:marBottom w:val="1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3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98389">
          <w:marLeft w:val="720"/>
          <w:marRight w:val="0"/>
          <w:marTop w:val="0"/>
          <w:marBottom w:val="1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8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D798CEB-DFD4-4C2A-87D9-5A7A56EDDFCA}" type="doc">
      <dgm:prSet loTypeId="urn:microsoft.com/office/officeart/2005/8/layout/cycle2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5D19C65B-7493-493D-9302-D502B3175EBA}">
      <dgm:prSet phldrT="[Text]" custT="1"/>
      <dgm:spPr/>
      <dgm:t>
        <a:bodyPr lIns="0" tIns="0" rIns="0" bIns="0"/>
        <a:lstStyle/>
        <a:p>
          <a:r>
            <a:rPr lang="fr-FR" sz="1300" b="1" noProof="0" dirty="0"/>
            <a:t>Acteurs communautaires</a:t>
          </a:r>
        </a:p>
      </dgm:t>
    </dgm:pt>
    <dgm:pt modelId="{62D524BE-3D15-4870-BFA1-89C8B9E68CCD}" type="parTrans" cxnId="{39AAC494-83FB-4240-A66B-22E569FF4D95}">
      <dgm:prSet/>
      <dgm:spPr/>
      <dgm:t>
        <a:bodyPr/>
        <a:lstStyle/>
        <a:p>
          <a:endParaRPr lang="fr-FR" sz="1300" b="1" noProof="0" dirty="0"/>
        </a:p>
      </dgm:t>
    </dgm:pt>
    <dgm:pt modelId="{3AE37901-343D-457B-BE44-D1A0FA6654CF}" type="sibTrans" cxnId="{39AAC494-83FB-4240-A66B-22E569FF4D95}">
      <dgm:prSet custT="1"/>
      <dgm:spPr/>
      <dgm:t>
        <a:bodyPr/>
        <a:lstStyle/>
        <a:p>
          <a:endParaRPr lang="fr-FR" sz="1300" b="1" noProof="0" dirty="0"/>
        </a:p>
      </dgm:t>
    </dgm:pt>
    <dgm:pt modelId="{9127C09A-C7E3-4F40-AD13-CB47927B128A}">
      <dgm:prSet phldrT="[Text]" custT="1"/>
      <dgm:spPr/>
      <dgm:t>
        <a:bodyPr/>
        <a:lstStyle/>
        <a:p>
          <a:r>
            <a:rPr lang="fr-FR" sz="1300" b="1" noProof="0" dirty="0"/>
            <a:t>Acteurs externes</a:t>
          </a:r>
        </a:p>
      </dgm:t>
    </dgm:pt>
    <dgm:pt modelId="{9EFB2C9B-3786-4912-8BC4-F6B172CBC5FC}" type="parTrans" cxnId="{4A86B718-E5B5-458A-93F3-5DCA9D9DBF35}">
      <dgm:prSet/>
      <dgm:spPr/>
      <dgm:t>
        <a:bodyPr/>
        <a:lstStyle/>
        <a:p>
          <a:endParaRPr lang="fr-FR" sz="1300" b="1" noProof="0" dirty="0"/>
        </a:p>
      </dgm:t>
    </dgm:pt>
    <dgm:pt modelId="{1A844187-C818-46D4-8A98-05D70156DFBB}" type="sibTrans" cxnId="{4A86B718-E5B5-458A-93F3-5DCA9D9DBF35}">
      <dgm:prSet custT="1"/>
      <dgm:spPr/>
      <dgm:t>
        <a:bodyPr/>
        <a:lstStyle/>
        <a:p>
          <a:endParaRPr lang="fr-FR" sz="1300" b="1" noProof="0" dirty="0"/>
        </a:p>
      </dgm:t>
    </dgm:pt>
    <dgm:pt modelId="{250011EA-AAAE-46E3-B9FD-44518198A3D5}">
      <dgm:prSet phldrT="[Text]" custT="1"/>
      <dgm:spPr/>
      <dgm:t>
        <a:bodyPr/>
        <a:lstStyle/>
        <a:p>
          <a:r>
            <a:rPr lang="fr-FR" sz="1300" b="1" noProof="0" dirty="0"/>
            <a:t>Acteurs de march</a:t>
          </a:r>
          <a:r>
            <a:rPr lang="fr-FR" sz="1300" b="1" noProof="0" dirty="0">
              <a:latin typeface="Calibri" panose="020F0502020204030204" pitchFamily="34" charset="0"/>
              <a:cs typeface="Calibri" panose="020F0502020204030204" pitchFamily="34" charset="0"/>
            </a:rPr>
            <a:t>é</a:t>
          </a:r>
          <a:endParaRPr lang="fr-FR" sz="1300" b="1" noProof="0" dirty="0"/>
        </a:p>
      </dgm:t>
    </dgm:pt>
    <dgm:pt modelId="{EFFD464C-C851-4BBF-A411-365D48B526B8}" type="parTrans" cxnId="{C2916572-04DE-47B1-97DA-C7BFBA47BF47}">
      <dgm:prSet/>
      <dgm:spPr/>
      <dgm:t>
        <a:bodyPr/>
        <a:lstStyle/>
        <a:p>
          <a:endParaRPr lang="fr-FR" sz="1300" b="1" noProof="0" dirty="0"/>
        </a:p>
      </dgm:t>
    </dgm:pt>
    <dgm:pt modelId="{0B7BF564-F909-4537-8B6C-AC8CEDB0FD4D}" type="sibTrans" cxnId="{C2916572-04DE-47B1-97DA-C7BFBA47BF47}">
      <dgm:prSet custT="1"/>
      <dgm:spPr/>
      <dgm:t>
        <a:bodyPr/>
        <a:lstStyle/>
        <a:p>
          <a:endParaRPr lang="fr-FR" sz="1300" b="1" noProof="0" dirty="0"/>
        </a:p>
      </dgm:t>
    </dgm:pt>
    <dgm:pt modelId="{19BD7696-80AD-441E-BAAF-A553CD475164}" type="pres">
      <dgm:prSet presAssocID="{FD798CEB-DFD4-4C2A-87D9-5A7A56EDDFCA}" presName="cycle" presStyleCnt="0">
        <dgm:presLayoutVars>
          <dgm:dir val="rev"/>
          <dgm:resizeHandles val="exact"/>
        </dgm:presLayoutVars>
      </dgm:prSet>
      <dgm:spPr/>
    </dgm:pt>
    <dgm:pt modelId="{73DED414-8F76-4399-9D49-098AEE69FD4C}" type="pres">
      <dgm:prSet presAssocID="{5D19C65B-7493-493D-9302-D502B3175EBA}" presName="node" presStyleLbl="node1" presStyleIdx="0" presStyleCnt="3">
        <dgm:presLayoutVars>
          <dgm:bulletEnabled val="1"/>
        </dgm:presLayoutVars>
      </dgm:prSet>
      <dgm:spPr/>
    </dgm:pt>
    <dgm:pt modelId="{702EA579-CA67-4CB3-ACB8-FCE8ECF6FC7C}" type="pres">
      <dgm:prSet presAssocID="{3AE37901-343D-457B-BE44-D1A0FA6654CF}" presName="sibTrans" presStyleLbl="sibTrans2D1" presStyleIdx="0" presStyleCnt="3"/>
      <dgm:spPr/>
    </dgm:pt>
    <dgm:pt modelId="{1E8EC6C8-E0A3-43FF-9A31-18155EAFE0CF}" type="pres">
      <dgm:prSet presAssocID="{3AE37901-343D-457B-BE44-D1A0FA6654CF}" presName="connectorText" presStyleLbl="sibTrans2D1" presStyleIdx="0" presStyleCnt="3"/>
      <dgm:spPr/>
    </dgm:pt>
    <dgm:pt modelId="{25D5534C-C9AD-4122-B30C-BEFCFC9BCF9C}" type="pres">
      <dgm:prSet presAssocID="{9127C09A-C7E3-4F40-AD13-CB47927B128A}" presName="node" presStyleLbl="node1" presStyleIdx="1" presStyleCnt="3" custRadScaleRad="86078" custRadScaleInc="-212706">
        <dgm:presLayoutVars>
          <dgm:bulletEnabled val="1"/>
        </dgm:presLayoutVars>
      </dgm:prSet>
      <dgm:spPr/>
    </dgm:pt>
    <dgm:pt modelId="{D54703F3-AB53-480F-86D6-81FE0CDC3F47}" type="pres">
      <dgm:prSet presAssocID="{1A844187-C818-46D4-8A98-05D70156DFBB}" presName="sibTrans" presStyleLbl="sibTrans2D1" presStyleIdx="1" presStyleCnt="3"/>
      <dgm:spPr/>
    </dgm:pt>
    <dgm:pt modelId="{2523F08F-7C67-43D1-9DFF-DABA3E18BE7A}" type="pres">
      <dgm:prSet presAssocID="{1A844187-C818-46D4-8A98-05D70156DFBB}" presName="connectorText" presStyleLbl="sibTrans2D1" presStyleIdx="1" presStyleCnt="3"/>
      <dgm:spPr/>
    </dgm:pt>
    <dgm:pt modelId="{710A7317-2BB3-4BA2-A360-D9FDC44C4E57}" type="pres">
      <dgm:prSet presAssocID="{250011EA-AAAE-46E3-B9FD-44518198A3D5}" presName="node" presStyleLbl="node1" presStyleIdx="2" presStyleCnt="3" custRadScaleRad="83376" custRadScaleInc="207184">
        <dgm:presLayoutVars>
          <dgm:bulletEnabled val="1"/>
        </dgm:presLayoutVars>
      </dgm:prSet>
      <dgm:spPr/>
    </dgm:pt>
    <dgm:pt modelId="{2B6A1071-2A91-4BDD-B5CA-38E82AF19F25}" type="pres">
      <dgm:prSet presAssocID="{0B7BF564-F909-4537-8B6C-AC8CEDB0FD4D}" presName="sibTrans" presStyleLbl="sibTrans2D1" presStyleIdx="2" presStyleCnt="3"/>
      <dgm:spPr/>
    </dgm:pt>
    <dgm:pt modelId="{4AFFF636-4DB1-4854-BB74-F81A02531EB3}" type="pres">
      <dgm:prSet presAssocID="{0B7BF564-F909-4537-8B6C-AC8CEDB0FD4D}" presName="connectorText" presStyleLbl="sibTrans2D1" presStyleIdx="2" presStyleCnt="3"/>
      <dgm:spPr/>
    </dgm:pt>
  </dgm:ptLst>
  <dgm:cxnLst>
    <dgm:cxn modelId="{4A86B718-E5B5-458A-93F3-5DCA9D9DBF35}" srcId="{FD798CEB-DFD4-4C2A-87D9-5A7A56EDDFCA}" destId="{9127C09A-C7E3-4F40-AD13-CB47927B128A}" srcOrd="1" destOrd="0" parTransId="{9EFB2C9B-3786-4912-8BC4-F6B172CBC5FC}" sibTransId="{1A844187-C818-46D4-8A98-05D70156DFBB}"/>
    <dgm:cxn modelId="{6FF7BD3D-54D1-44D2-990E-868E8DE02492}" type="presOf" srcId="{3AE37901-343D-457B-BE44-D1A0FA6654CF}" destId="{1E8EC6C8-E0A3-43FF-9A31-18155EAFE0CF}" srcOrd="1" destOrd="0" presId="urn:microsoft.com/office/officeart/2005/8/layout/cycle2"/>
    <dgm:cxn modelId="{4AE57846-A383-41D8-A846-B5068482CA24}" type="presOf" srcId="{9127C09A-C7E3-4F40-AD13-CB47927B128A}" destId="{25D5534C-C9AD-4122-B30C-BEFCFC9BCF9C}" srcOrd="0" destOrd="0" presId="urn:microsoft.com/office/officeart/2005/8/layout/cycle2"/>
    <dgm:cxn modelId="{E8D88550-4168-4047-B936-8B839E71914A}" type="presOf" srcId="{1A844187-C818-46D4-8A98-05D70156DFBB}" destId="{D54703F3-AB53-480F-86D6-81FE0CDC3F47}" srcOrd="0" destOrd="0" presId="urn:microsoft.com/office/officeart/2005/8/layout/cycle2"/>
    <dgm:cxn modelId="{8F2EB070-131E-4584-B710-3409AA3CDDDE}" type="presOf" srcId="{5D19C65B-7493-493D-9302-D502B3175EBA}" destId="{73DED414-8F76-4399-9D49-098AEE69FD4C}" srcOrd="0" destOrd="0" presId="urn:microsoft.com/office/officeart/2005/8/layout/cycle2"/>
    <dgm:cxn modelId="{C2916572-04DE-47B1-97DA-C7BFBA47BF47}" srcId="{FD798CEB-DFD4-4C2A-87D9-5A7A56EDDFCA}" destId="{250011EA-AAAE-46E3-B9FD-44518198A3D5}" srcOrd="2" destOrd="0" parTransId="{EFFD464C-C851-4BBF-A411-365D48B526B8}" sibTransId="{0B7BF564-F909-4537-8B6C-AC8CEDB0FD4D}"/>
    <dgm:cxn modelId="{63DFC658-E428-4CC1-BDF2-762AA26ECD8A}" type="presOf" srcId="{1A844187-C818-46D4-8A98-05D70156DFBB}" destId="{2523F08F-7C67-43D1-9DFF-DABA3E18BE7A}" srcOrd="1" destOrd="0" presId="urn:microsoft.com/office/officeart/2005/8/layout/cycle2"/>
    <dgm:cxn modelId="{F0E0C092-9539-4414-8844-355B0D1EFEF5}" type="presOf" srcId="{0B7BF564-F909-4537-8B6C-AC8CEDB0FD4D}" destId="{4AFFF636-4DB1-4854-BB74-F81A02531EB3}" srcOrd="1" destOrd="0" presId="urn:microsoft.com/office/officeart/2005/8/layout/cycle2"/>
    <dgm:cxn modelId="{39AAC494-83FB-4240-A66B-22E569FF4D95}" srcId="{FD798CEB-DFD4-4C2A-87D9-5A7A56EDDFCA}" destId="{5D19C65B-7493-493D-9302-D502B3175EBA}" srcOrd="0" destOrd="0" parTransId="{62D524BE-3D15-4870-BFA1-89C8B9E68CCD}" sibTransId="{3AE37901-343D-457B-BE44-D1A0FA6654CF}"/>
    <dgm:cxn modelId="{2E9D9CA6-9C32-449D-A2CB-3E3815DEDDC5}" type="presOf" srcId="{3AE37901-343D-457B-BE44-D1A0FA6654CF}" destId="{702EA579-CA67-4CB3-ACB8-FCE8ECF6FC7C}" srcOrd="0" destOrd="0" presId="urn:microsoft.com/office/officeart/2005/8/layout/cycle2"/>
    <dgm:cxn modelId="{A391BAB7-2F80-4CE5-BFBB-6E8C04B28D48}" type="presOf" srcId="{0B7BF564-F909-4537-8B6C-AC8CEDB0FD4D}" destId="{2B6A1071-2A91-4BDD-B5CA-38E82AF19F25}" srcOrd="0" destOrd="0" presId="urn:microsoft.com/office/officeart/2005/8/layout/cycle2"/>
    <dgm:cxn modelId="{0300B7D2-32ED-4877-BB87-8C8D479A8407}" type="presOf" srcId="{250011EA-AAAE-46E3-B9FD-44518198A3D5}" destId="{710A7317-2BB3-4BA2-A360-D9FDC44C4E57}" srcOrd="0" destOrd="0" presId="urn:microsoft.com/office/officeart/2005/8/layout/cycle2"/>
    <dgm:cxn modelId="{66894BE0-8680-492B-913C-D97F04EFCC51}" type="presOf" srcId="{FD798CEB-DFD4-4C2A-87D9-5A7A56EDDFCA}" destId="{19BD7696-80AD-441E-BAAF-A553CD475164}" srcOrd="0" destOrd="0" presId="urn:microsoft.com/office/officeart/2005/8/layout/cycle2"/>
    <dgm:cxn modelId="{5B906305-BD7A-4D0F-90B5-BDA3A689B8CE}" type="presParOf" srcId="{19BD7696-80AD-441E-BAAF-A553CD475164}" destId="{73DED414-8F76-4399-9D49-098AEE69FD4C}" srcOrd="0" destOrd="0" presId="urn:microsoft.com/office/officeart/2005/8/layout/cycle2"/>
    <dgm:cxn modelId="{97DDBAF2-F4B3-45CB-BCEF-B783596A332E}" type="presParOf" srcId="{19BD7696-80AD-441E-BAAF-A553CD475164}" destId="{702EA579-CA67-4CB3-ACB8-FCE8ECF6FC7C}" srcOrd="1" destOrd="0" presId="urn:microsoft.com/office/officeart/2005/8/layout/cycle2"/>
    <dgm:cxn modelId="{7DA14576-C22B-4959-B0EF-440085FF16B3}" type="presParOf" srcId="{702EA579-CA67-4CB3-ACB8-FCE8ECF6FC7C}" destId="{1E8EC6C8-E0A3-43FF-9A31-18155EAFE0CF}" srcOrd="0" destOrd="0" presId="urn:microsoft.com/office/officeart/2005/8/layout/cycle2"/>
    <dgm:cxn modelId="{089364CD-EB62-40CC-9318-ABC9FEE24E3A}" type="presParOf" srcId="{19BD7696-80AD-441E-BAAF-A553CD475164}" destId="{25D5534C-C9AD-4122-B30C-BEFCFC9BCF9C}" srcOrd="2" destOrd="0" presId="urn:microsoft.com/office/officeart/2005/8/layout/cycle2"/>
    <dgm:cxn modelId="{5DC76A83-A857-419A-BDA8-7655C25B7394}" type="presParOf" srcId="{19BD7696-80AD-441E-BAAF-A553CD475164}" destId="{D54703F3-AB53-480F-86D6-81FE0CDC3F47}" srcOrd="3" destOrd="0" presId="urn:microsoft.com/office/officeart/2005/8/layout/cycle2"/>
    <dgm:cxn modelId="{AED42A11-0D9A-489D-9BA1-F7EA8865AE94}" type="presParOf" srcId="{D54703F3-AB53-480F-86D6-81FE0CDC3F47}" destId="{2523F08F-7C67-43D1-9DFF-DABA3E18BE7A}" srcOrd="0" destOrd="0" presId="urn:microsoft.com/office/officeart/2005/8/layout/cycle2"/>
    <dgm:cxn modelId="{E9D644C9-AD28-48E1-8397-175690C696CF}" type="presParOf" srcId="{19BD7696-80AD-441E-BAAF-A553CD475164}" destId="{710A7317-2BB3-4BA2-A360-D9FDC44C4E57}" srcOrd="4" destOrd="0" presId="urn:microsoft.com/office/officeart/2005/8/layout/cycle2"/>
    <dgm:cxn modelId="{1E8ADB8B-B27D-4BAC-AEFA-11B1867FEDC6}" type="presParOf" srcId="{19BD7696-80AD-441E-BAAF-A553CD475164}" destId="{2B6A1071-2A91-4BDD-B5CA-38E82AF19F25}" srcOrd="5" destOrd="0" presId="urn:microsoft.com/office/officeart/2005/8/layout/cycle2"/>
    <dgm:cxn modelId="{640A9F98-82E6-4A0E-96F0-40300E556284}" type="presParOf" srcId="{2B6A1071-2A91-4BDD-B5CA-38E82AF19F25}" destId="{4AFFF636-4DB1-4854-BB74-F81A02531EB3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3DED414-8F76-4399-9D49-098AEE69FD4C}">
      <dsp:nvSpPr>
        <dsp:cNvPr id="0" name=""/>
        <dsp:cNvSpPr/>
      </dsp:nvSpPr>
      <dsp:spPr>
        <a:xfrm>
          <a:off x="866668" y="51728"/>
          <a:ext cx="1152738" cy="115273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300" b="1" kern="1200" noProof="0" dirty="0"/>
            <a:t>Acteurs communautaires</a:t>
          </a:r>
        </a:p>
      </dsp:txBody>
      <dsp:txXfrm>
        <a:off x="1035483" y="220543"/>
        <a:ext cx="815108" cy="815108"/>
      </dsp:txXfrm>
    </dsp:sp>
    <dsp:sp modelId="{702EA579-CA67-4CB3-ACB8-FCE8ECF6FC7C}">
      <dsp:nvSpPr>
        <dsp:cNvPr id="0" name=""/>
        <dsp:cNvSpPr/>
      </dsp:nvSpPr>
      <dsp:spPr>
        <a:xfrm rot="3543409">
          <a:off x="1733220" y="1092478"/>
          <a:ext cx="209677" cy="38904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1300" b="1" kern="1200" noProof="0" dirty="0"/>
        </a:p>
      </dsp:txBody>
      <dsp:txXfrm>
        <a:off x="1748500" y="1143313"/>
        <a:ext cx="146774" cy="233429"/>
      </dsp:txXfrm>
    </dsp:sp>
    <dsp:sp modelId="{25D5534C-C9AD-4122-B30C-BEFCFC9BCF9C}">
      <dsp:nvSpPr>
        <dsp:cNvPr id="0" name=""/>
        <dsp:cNvSpPr/>
      </dsp:nvSpPr>
      <dsp:spPr>
        <a:xfrm>
          <a:off x="1662813" y="1379718"/>
          <a:ext cx="1152738" cy="115273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300" b="1" kern="1200" noProof="0" dirty="0"/>
            <a:t>Acteurs externes</a:t>
          </a:r>
        </a:p>
      </dsp:txBody>
      <dsp:txXfrm>
        <a:off x="1831628" y="1548533"/>
        <a:ext cx="815108" cy="815108"/>
      </dsp:txXfrm>
    </dsp:sp>
    <dsp:sp modelId="{D54703F3-AB53-480F-86D6-81FE0CDC3F47}">
      <dsp:nvSpPr>
        <dsp:cNvPr id="0" name=""/>
        <dsp:cNvSpPr/>
      </dsp:nvSpPr>
      <dsp:spPr>
        <a:xfrm rot="10725047">
          <a:off x="1366527" y="1778308"/>
          <a:ext cx="209505" cy="38904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1300" b="1" kern="1200" noProof="0" dirty="0"/>
        </a:p>
      </dsp:txBody>
      <dsp:txXfrm rot="10800000">
        <a:off x="1429371" y="1855433"/>
        <a:ext cx="146654" cy="233429"/>
      </dsp:txXfrm>
    </dsp:sp>
    <dsp:sp modelId="{710A7317-2BB3-4BA2-A360-D9FDC44C4E57}">
      <dsp:nvSpPr>
        <dsp:cNvPr id="0" name=""/>
        <dsp:cNvSpPr/>
      </dsp:nvSpPr>
      <dsp:spPr>
        <a:xfrm>
          <a:off x="115150" y="1413467"/>
          <a:ext cx="1152738" cy="115273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300" b="1" kern="1200" noProof="0" dirty="0"/>
            <a:t>Acteurs de march</a:t>
          </a:r>
          <a:r>
            <a:rPr lang="fr-FR" sz="1300" b="1" kern="1200" noProof="0" dirty="0">
              <a:latin typeface="Calibri" panose="020F0502020204030204" pitchFamily="34" charset="0"/>
              <a:cs typeface="Calibri" panose="020F0502020204030204" pitchFamily="34" charset="0"/>
            </a:rPr>
            <a:t>é</a:t>
          </a:r>
          <a:endParaRPr lang="fr-FR" sz="1300" b="1" kern="1200" noProof="0" dirty="0"/>
        </a:p>
      </dsp:txBody>
      <dsp:txXfrm>
        <a:off x="283965" y="1582282"/>
        <a:ext cx="815108" cy="815108"/>
      </dsp:txXfrm>
    </dsp:sp>
    <dsp:sp modelId="{2B6A1071-2A91-4BDD-B5CA-38E82AF19F25}">
      <dsp:nvSpPr>
        <dsp:cNvPr id="0" name=""/>
        <dsp:cNvSpPr/>
      </dsp:nvSpPr>
      <dsp:spPr>
        <a:xfrm rot="17933607">
          <a:off x="957668" y="1119730"/>
          <a:ext cx="213383" cy="38904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1300" b="1" kern="1200" noProof="0" dirty="0"/>
        </a:p>
      </dsp:txBody>
      <dsp:txXfrm>
        <a:off x="974210" y="1225563"/>
        <a:ext cx="149368" cy="23342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Mason Lewis</dc:creator>
  <cp:keywords/>
  <dc:description/>
  <cp:lastModifiedBy>Julia Lewis</cp:lastModifiedBy>
  <cp:revision>3</cp:revision>
  <cp:lastPrinted>2018-11-19T13:51:00Z</cp:lastPrinted>
  <dcterms:created xsi:type="dcterms:W3CDTF">2019-03-27T09:02:00Z</dcterms:created>
  <dcterms:modified xsi:type="dcterms:W3CDTF">2019-03-27T09:36:00Z</dcterms:modified>
</cp:coreProperties>
</file>